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32F6" w14:textId="06BC7931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</w:rPr>
      </w:pPr>
      <w:r w:rsidRPr="00341812">
        <w:rPr>
          <w:rFonts w:ascii="Arial" w:eastAsia="Times New Roman" w:hAnsi="Arial"/>
          <w:b/>
          <w:bCs/>
          <w:sz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</w:rPr>
        <w:t xml:space="preserve">SG-RAN </w:t>
      </w:r>
      <w:r w:rsidRPr="00341812">
        <w:rPr>
          <w:rFonts w:ascii="Arial" w:eastAsia="Times New Roman" w:hAnsi="Arial"/>
          <w:b/>
          <w:sz w:val="24"/>
        </w:rPr>
        <w:t xml:space="preserve">WG2 Meeting </w:t>
      </w:r>
      <w:r w:rsidR="003F08B2" w:rsidRPr="003F08B2">
        <w:rPr>
          <w:rFonts w:ascii="Arial" w:eastAsia="Times New Roman" w:hAnsi="Arial"/>
          <w:b/>
          <w:sz w:val="24"/>
        </w:rPr>
        <w:t>#1</w:t>
      </w:r>
      <w:r w:rsidR="004A5E15">
        <w:rPr>
          <w:rFonts w:ascii="Arial" w:eastAsia="Times New Roman" w:hAnsi="Arial"/>
          <w:b/>
          <w:sz w:val="24"/>
        </w:rPr>
        <w:t>1</w:t>
      </w:r>
      <w:r w:rsidR="0069247C">
        <w:rPr>
          <w:rFonts w:ascii="Arial" w:eastAsia="Times New Roman" w:hAnsi="Arial"/>
          <w:b/>
          <w:sz w:val="24"/>
        </w:rPr>
        <w:t>1</w:t>
      </w:r>
      <w:r w:rsidR="00032B71">
        <w:rPr>
          <w:rFonts w:ascii="Arial" w:eastAsia="Times New Roman" w:hAnsi="Arial"/>
          <w:b/>
          <w:sz w:val="24"/>
        </w:rPr>
        <w:t>e</w:t>
      </w:r>
      <w:r w:rsidRPr="00341812">
        <w:rPr>
          <w:rFonts w:ascii="Arial" w:eastAsia="Times New Roman" w:hAnsi="Arial"/>
          <w:b/>
          <w:bCs/>
          <w:sz w:val="24"/>
        </w:rPr>
        <w:tab/>
      </w:r>
      <w:r w:rsidR="006A64C8" w:rsidRPr="006A64C8">
        <w:rPr>
          <w:rFonts w:ascii="Arial" w:eastAsia="Times New Roman" w:hAnsi="Arial"/>
          <w:b/>
          <w:bCs/>
          <w:sz w:val="24"/>
        </w:rPr>
        <w:t>R2-200</w:t>
      </w:r>
      <w:r w:rsidR="00E97925">
        <w:rPr>
          <w:rFonts w:ascii="Arial" w:eastAsia="Times New Roman" w:hAnsi="Arial"/>
          <w:b/>
          <w:bCs/>
          <w:sz w:val="24"/>
        </w:rPr>
        <w:t>6608</w:t>
      </w:r>
    </w:p>
    <w:p w14:paraId="6D1CDF7B" w14:textId="7A39240E" w:rsidR="006D3016" w:rsidRPr="00341812" w:rsidRDefault="00E90D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</w:rPr>
      </w:pPr>
      <w:r>
        <w:rPr>
          <w:rFonts w:ascii="Arial" w:hAnsi="Arial"/>
          <w:b/>
          <w:sz w:val="24"/>
        </w:rPr>
        <w:t>Online</w:t>
      </w:r>
      <w:r w:rsidR="00032B71" w:rsidRPr="00032B71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August </w:t>
      </w:r>
      <w:r w:rsidR="004A5E15">
        <w:rPr>
          <w:rFonts w:ascii="Arial" w:hAnsi="Arial"/>
          <w:b/>
          <w:sz w:val="24"/>
        </w:rPr>
        <w:t>1</w:t>
      </w:r>
      <w:r w:rsidR="0069247C">
        <w:rPr>
          <w:rFonts w:ascii="Arial" w:hAnsi="Arial"/>
          <w:b/>
          <w:sz w:val="24"/>
        </w:rPr>
        <w:t>7</w:t>
      </w:r>
      <w:r w:rsidR="004A5E15">
        <w:rPr>
          <w:rFonts w:ascii="Arial" w:hAnsi="Arial"/>
          <w:b/>
          <w:sz w:val="24"/>
        </w:rPr>
        <w:t xml:space="preserve"> </w:t>
      </w:r>
      <w:r w:rsidR="00032B71" w:rsidRPr="00032B71">
        <w:rPr>
          <w:rFonts w:ascii="Arial" w:hAnsi="Arial"/>
          <w:b/>
          <w:sz w:val="24"/>
        </w:rPr>
        <w:t xml:space="preserve">– </w:t>
      </w:r>
      <w:r w:rsidR="004A5E15">
        <w:rPr>
          <w:rFonts w:ascii="Arial" w:hAnsi="Arial"/>
          <w:b/>
          <w:sz w:val="24"/>
        </w:rPr>
        <w:t>2</w:t>
      </w:r>
      <w:r w:rsidR="0069247C">
        <w:rPr>
          <w:rFonts w:ascii="Arial" w:hAnsi="Arial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, </w:t>
      </w:r>
      <w:r w:rsidR="00032B71" w:rsidRPr="00032B71">
        <w:rPr>
          <w:rFonts w:ascii="Arial" w:hAnsi="Arial"/>
          <w:b/>
          <w:sz w:val="24"/>
        </w:rPr>
        <w:t>2020</w:t>
      </w:r>
      <w:r w:rsidR="0091700D" w:rsidRPr="00341812">
        <w:rPr>
          <w:rFonts w:ascii="Arial" w:hAnsi="Arial"/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259C37F4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2104B4">
        <w:rPr>
          <w:rFonts w:ascii="Arial" w:eastAsia="MS Mincho" w:hAnsi="Arial" w:cs="Arial"/>
          <w:b/>
          <w:bCs/>
          <w:sz w:val="24"/>
        </w:rPr>
        <w:t>8.9.2</w:t>
      </w:r>
    </w:p>
    <w:p w14:paraId="5685B4D7" w14:textId="464C6809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</w:t>
      </w:r>
    </w:p>
    <w:p w14:paraId="62778E85" w14:textId="34842EC5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A11FBB">
        <w:rPr>
          <w:rFonts w:ascii="Arial" w:eastAsia="Times New Roman" w:hAnsi="Arial" w:cs="Arial"/>
          <w:b/>
          <w:bCs/>
          <w:sz w:val="24"/>
          <w:lang w:eastAsia="en-US"/>
        </w:rPr>
        <w:t>Power saving enhancements for paging reception</w:t>
      </w:r>
    </w:p>
    <w:p w14:paraId="1FA36C2B" w14:textId="73E1754B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C359EF" w:rsidRPr="00C359EF">
        <w:rPr>
          <w:rFonts w:ascii="Arial" w:eastAsia="Times New Roman" w:hAnsi="Arial" w:cs="Arial"/>
          <w:b/>
          <w:bCs/>
          <w:sz w:val="24"/>
          <w:lang w:eastAsia="en-US"/>
        </w:rPr>
        <w:t>NR_UE_pow_sav_enh-Core</w:t>
      </w:r>
    </w:p>
    <w:p w14:paraId="5B797E05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79A3E84C" w14:textId="6A10E9DC" w:rsidR="00807ADF" w:rsidRDefault="00C60BCF" w:rsidP="00C04100">
      <w:pPr>
        <w:spacing w:after="240"/>
        <w:ind w:right="-101"/>
        <w:jc w:val="both"/>
      </w:pPr>
      <w:r>
        <w:t xml:space="preserve">Rel-17 Power Saving SI </w:t>
      </w:r>
      <w:r w:rsidR="006E5496">
        <w:fldChar w:fldCharType="begin"/>
      </w:r>
      <w:r w:rsidR="006E5496">
        <w:instrText xml:space="preserve"> REF _Ref46415272 \r \h </w:instrText>
      </w:r>
      <w:r w:rsidR="006E5496">
        <w:fldChar w:fldCharType="separate"/>
      </w:r>
      <w:r w:rsidR="006E5496">
        <w:t>[1]</w:t>
      </w:r>
      <w:r w:rsidR="006E5496">
        <w:fldChar w:fldCharType="end"/>
      </w:r>
      <w:r w:rsidR="006E5496">
        <w:t xml:space="preserve"> </w:t>
      </w:r>
      <w:r>
        <w:t>includes the following RAN2-led objective:</w:t>
      </w:r>
    </w:p>
    <w:p w14:paraId="4E832D7F" w14:textId="77777777" w:rsidR="005F720F" w:rsidRPr="005F720F" w:rsidRDefault="005F720F" w:rsidP="005F720F">
      <w:pPr>
        <w:numPr>
          <w:ilvl w:val="0"/>
          <w:numId w:val="37"/>
        </w:numPr>
        <w:adjustRightInd/>
        <w:ind w:left="630" w:hanging="270"/>
        <w:textAlignment w:val="auto"/>
        <w:rPr>
          <w:rFonts w:eastAsia="Times New Roman"/>
          <w:sz w:val="20"/>
          <w:lang w:val="en-GB" w:eastAsia="en-GB"/>
        </w:rPr>
      </w:pPr>
      <w:r w:rsidRPr="005F720F">
        <w:rPr>
          <w:rFonts w:eastAsia="Times New Roman"/>
          <w:sz w:val="20"/>
          <w:lang w:val="en-GB" w:eastAsia="en-GB"/>
        </w:rPr>
        <w:t>Specify enhancements for idle/inactive-mode UE power saving, considering system performance aspects [RAN2, RAN1]</w:t>
      </w:r>
    </w:p>
    <w:p w14:paraId="335158CF" w14:textId="198241FA" w:rsidR="00331416" w:rsidRPr="005F720F" w:rsidRDefault="005F720F" w:rsidP="005F720F">
      <w:pPr>
        <w:numPr>
          <w:ilvl w:val="1"/>
          <w:numId w:val="37"/>
        </w:numPr>
        <w:adjustRightInd/>
        <w:ind w:left="900" w:hanging="270"/>
        <w:textAlignment w:val="auto"/>
        <w:rPr>
          <w:rFonts w:eastAsia="Times New Roman"/>
          <w:sz w:val="20"/>
          <w:lang w:val="en-GB" w:eastAsia="en-GB"/>
        </w:rPr>
      </w:pPr>
      <w:r w:rsidRPr="005F720F">
        <w:rPr>
          <w:rFonts w:eastAsia="Times New Roman"/>
          <w:sz w:val="20"/>
          <w:lang w:val="en-GB" w:eastAsia="en-GB"/>
        </w:rPr>
        <w:t>Study and specify paging enhancement(s) to reduce unnecessary UE paging receptions, subject to no impact to legacy UEs [RAN2, RAN1]</w:t>
      </w:r>
    </w:p>
    <w:p w14:paraId="2013975C" w14:textId="0D74882E" w:rsidR="003F08B2" w:rsidRDefault="00BE6D3E" w:rsidP="003F08B2">
      <w:pPr>
        <w:spacing w:after="240"/>
        <w:ind w:right="-101"/>
        <w:jc w:val="both"/>
      </w:pPr>
      <w:r>
        <w:t xml:space="preserve">This paper discusses the </w:t>
      </w:r>
      <w:r w:rsidR="00A602DB">
        <w:t xml:space="preserve">key factors </w:t>
      </w:r>
      <w:r w:rsidR="00D544D9">
        <w:t>impacting power consumption of</w:t>
      </w:r>
      <w:r w:rsidR="00CC4E2B">
        <w:t xml:space="preserve"> procedures during</w:t>
      </w:r>
      <w:r w:rsidR="00A602DB">
        <w:t xml:space="preserve"> paging reception and </w:t>
      </w:r>
      <w:r w:rsidR="00CE7A0F">
        <w:t xml:space="preserve">possible enhancements for </w:t>
      </w:r>
      <w:r w:rsidR="00B4105F">
        <w:t>them</w:t>
      </w:r>
      <w:r w:rsidR="007D1704">
        <w:t>.</w:t>
      </w:r>
    </w:p>
    <w:p w14:paraId="2AA25FB1" w14:textId="4E427B89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7F75781" w14:textId="762AC9FB" w:rsidR="001E202B" w:rsidRDefault="00232039" w:rsidP="0073511E">
      <w:pPr>
        <w:jc w:val="both"/>
        <w:rPr>
          <w:lang w:eastAsia="ja-JP"/>
        </w:rPr>
      </w:pPr>
      <w:r>
        <w:rPr>
          <w:lang w:eastAsia="ja-JP"/>
        </w:rPr>
        <w:t>Paging reception can be briefly summarized in the following few steps</w:t>
      </w:r>
      <w:r w:rsidR="00EC4A28">
        <w:rPr>
          <w:lang w:eastAsia="ja-JP"/>
        </w:rPr>
        <w:t>:</w:t>
      </w:r>
    </w:p>
    <w:p w14:paraId="6293AADA" w14:textId="33218622" w:rsidR="00EC4A28" w:rsidRPr="00BB560F" w:rsidRDefault="009A5084" w:rsidP="0072632C">
      <w:pPr>
        <w:pStyle w:val="ListParagraph"/>
        <w:numPr>
          <w:ilvl w:val="0"/>
          <w:numId w:val="38"/>
        </w:numPr>
        <w:ind w:leftChars="0" w:left="450" w:hanging="270"/>
        <w:jc w:val="both"/>
        <w:rPr>
          <w:sz w:val="22"/>
          <w:szCs w:val="28"/>
          <w:lang w:eastAsia="ja-JP"/>
        </w:rPr>
      </w:pPr>
      <w:r w:rsidRPr="00BB560F">
        <w:rPr>
          <w:sz w:val="22"/>
          <w:szCs w:val="28"/>
          <w:lang w:eastAsia="ja-JP"/>
        </w:rPr>
        <w:t>UE is assigned to a paging occasion within a paging frame</w:t>
      </w:r>
      <w:r w:rsidR="00487320" w:rsidRPr="00BB560F">
        <w:rPr>
          <w:sz w:val="22"/>
          <w:szCs w:val="28"/>
          <w:lang w:eastAsia="ja-JP"/>
        </w:rPr>
        <w:t xml:space="preserve"> </w:t>
      </w:r>
      <w:r w:rsidRPr="00BB560F">
        <w:rPr>
          <w:sz w:val="22"/>
          <w:szCs w:val="28"/>
          <w:lang w:eastAsia="ja-JP"/>
        </w:rPr>
        <w:t>in which</w:t>
      </w:r>
      <w:r w:rsidR="00487320" w:rsidRPr="00BB560F">
        <w:rPr>
          <w:sz w:val="22"/>
          <w:szCs w:val="28"/>
          <w:lang w:eastAsia="ja-JP"/>
        </w:rPr>
        <w:t xml:space="preserve"> it monitors its paging messages. </w:t>
      </w:r>
      <w:r w:rsidR="000F310A" w:rsidRPr="00BB560F">
        <w:rPr>
          <w:sz w:val="22"/>
          <w:szCs w:val="28"/>
          <w:lang w:eastAsia="ja-JP"/>
        </w:rPr>
        <w:t xml:space="preserve">This assignment is based on UE’s ID. Due to limited capacity of paging channel, multiple UEs may be assigned to the same paging channel. </w:t>
      </w:r>
    </w:p>
    <w:p w14:paraId="4DC0225F" w14:textId="77777777" w:rsidR="0072632C" w:rsidRPr="00BB560F" w:rsidRDefault="00834070" w:rsidP="0072632C">
      <w:pPr>
        <w:pStyle w:val="ListParagraph"/>
        <w:numPr>
          <w:ilvl w:val="0"/>
          <w:numId w:val="38"/>
        </w:numPr>
        <w:ind w:leftChars="0" w:left="450" w:hanging="270"/>
        <w:jc w:val="both"/>
        <w:rPr>
          <w:sz w:val="22"/>
          <w:szCs w:val="28"/>
          <w:lang w:eastAsia="ja-JP"/>
        </w:rPr>
      </w:pPr>
      <w:r w:rsidRPr="00BB560F">
        <w:rPr>
          <w:sz w:val="22"/>
          <w:szCs w:val="28"/>
          <w:lang w:eastAsia="ja-JP"/>
        </w:rPr>
        <w:t xml:space="preserve">If network has data for UE, UE would receive paging DCI and paging message </w:t>
      </w:r>
      <w:r w:rsidR="00182A7A" w:rsidRPr="00BB560F">
        <w:rPr>
          <w:sz w:val="22"/>
          <w:szCs w:val="28"/>
          <w:lang w:eastAsia="ja-JP"/>
        </w:rPr>
        <w:t xml:space="preserve">scrambled by P-RNTI. </w:t>
      </w:r>
      <w:r w:rsidR="00EC1C1F" w:rsidRPr="00BB560F">
        <w:rPr>
          <w:sz w:val="22"/>
          <w:szCs w:val="28"/>
          <w:lang w:eastAsia="ja-JP"/>
        </w:rPr>
        <w:t xml:space="preserve">Paging DCI and paging message are always sent in the same slot. </w:t>
      </w:r>
    </w:p>
    <w:p w14:paraId="1C712680" w14:textId="13ECAC17" w:rsidR="00232039" w:rsidRPr="00BB560F" w:rsidRDefault="00182A7A" w:rsidP="0073511E">
      <w:pPr>
        <w:pStyle w:val="ListParagraph"/>
        <w:numPr>
          <w:ilvl w:val="0"/>
          <w:numId w:val="38"/>
        </w:numPr>
        <w:ind w:leftChars="0" w:left="450" w:hanging="270"/>
        <w:jc w:val="both"/>
        <w:rPr>
          <w:sz w:val="22"/>
          <w:szCs w:val="28"/>
          <w:lang w:eastAsia="ja-JP"/>
        </w:rPr>
      </w:pPr>
      <w:r w:rsidRPr="00BB560F">
        <w:rPr>
          <w:sz w:val="22"/>
          <w:szCs w:val="28"/>
          <w:lang w:eastAsia="ja-JP"/>
        </w:rPr>
        <w:t xml:space="preserve">There is only one P-RNTI </w:t>
      </w:r>
      <w:r w:rsidR="0084346D" w:rsidRPr="00BB560F">
        <w:rPr>
          <w:sz w:val="22"/>
          <w:szCs w:val="28"/>
          <w:lang w:eastAsia="ja-JP"/>
        </w:rPr>
        <w:t>shared by</w:t>
      </w:r>
      <w:r w:rsidRPr="00BB560F">
        <w:rPr>
          <w:sz w:val="22"/>
          <w:szCs w:val="28"/>
          <w:lang w:eastAsia="ja-JP"/>
        </w:rPr>
        <w:t xml:space="preserve"> all UEs</w:t>
      </w:r>
      <w:r w:rsidR="0072632C" w:rsidRPr="00BB560F">
        <w:rPr>
          <w:sz w:val="22"/>
          <w:szCs w:val="28"/>
          <w:lang w:eastAsia="ja-JP"/>
        </w:rPr>
        <w:t xml:space="preserve">, which is defined in the specification. </w:t>
      </w:r>
      <w:r w:rsidR="002A7B6F" w:rsidRPr="00BB560F">
        <w:rPr>
          <w:sz w:val="22"/>
          <w:szCs w:val="28"/>
          <w:lang w:eastAsia="ja-JP"/>
        </w:rPr>
        <w:t xml:space="preserve">Therefore, if two UEs </w:t>
      </w:r>
      <w:r w:rsidR="004137A2" w:rsidRPr="00BB560F">
        <w:rPr>
          <w:sz w:val="22"/>
          <w:szCs w:val="28"/>
          <w:lang w:eastAsia="ja-JP"/>
        </w:rPr>
        <w:t xml:space="preserve">share the same paging occasion but only </w:t>
      </w:r>
      <w:r w:rsidR="003A23D9" w:rsidRPr="00BB560F">
        <w:rPr>
          <w:sz w:val="22"/>
          <w:szCs w:val="28"/>
          <w:lang w:eastAsia="ja-JP"/>
        </w:rPr>
        <w:t xml:space="preserve">one of them is paged, then the other UE would waste its power waking up and decoding the paging DCI and paging message. </w:t>
      </w:r>
      <w:r w:rsidR="00B33E0A" w:rsidRPr="00BB560F">
        <w:rPr>
          <w:sz w:val="22"/>
          <w:szCs w:val="28"/>
          <w:lang w:eastAsia="ja-JP"/>
        </w:rPr>
        <w:t xml:space="preserve">This waste is what the SI objective </w:t>
      </w:r>
      <w:r w:rsidR="005464EC" w:rsidRPr="00BB560F">
        <w:rPr>
          <w:sz w:val="22"/>
          <w:szCs w:val="28"/>
          <w:lang w:eastAsia="ja-JP"/>
        </w:rPr>
        <w:t>cited</w:t>
      </w:r>
      <w:r w:rsidR="00B33E0A" w:rsidRPr="00BB560F">
        <w:rPr>
          <w:sz w:val="22"/>
          <w:szCs w:val="28"/>
          <w:lang w:eastAsia="ja-JP"/>
        </w:rPr>
        <w:t xml:space="preserve"> above aims to </w:t>
      </w:r>
      <w:r w:rsidR="005464EC" w:rsidRPr="00BB560F">
        <w:rPr>
          <w:sz w:val="22"/>
          <w:szCs w:val="28"/>
          <w:lang w:eastAsia="ja-JP"/>
        </w:rPr>
        <w:t>address.</w:t>
      </w:r>
    </w:p>
    <w:p w14:paraId="7992B29D" w14:textId="7E08EED7" w:rsidR="005464EC" w:rsidRPr="005464EC" w:rsidRDefault="00024CCA" w:rsidP="005464EC">
      <w:pPr>
        <w:spacing w:before="240"/>
        <w:jc w:val="both"/>
        <w:rPr>
          <w:lang w:eastAsia="ja-JP"/>
        </w:rPr>
      </w:pPr>
      <w:r>
        <w:rPr>
          <w:lang w:eastAsia="ja-JP"/>
        </w:rPr>
        <w:t>We</w:t>
      </w:r>
      <w:r w:rsidR="0066769C">
        <w:rPr>
          <w:lang w:eastAsia="ja-JP"/>
        </w:rPr>
        <w:t xml:space="preserve"> can see </w:t>
      </w:r>
      <w:r w:rsidR="00775814">
        <w:rPr>
          <w:lang w:eastAsia="ja-JP"/>
        </w:rPr>
        <w:t xml:space="preserve">from the above steps </w:t>
      </w:r>
      <w:r w:rsidR="0066769C">
        <w:rPr>
          <w:lang w:eastAsia="ja-JP"/>
        </w:rPr>
        <w:t xml:space="preserve">that there are two </w:t>
      </w:r>
      <w:r w:rsidR="008105DD">
        <w:rPr>
          <w:lang w:eastAsia="ja-JP"/>
        </w:rPr>
        <w:t xml:space="preserve">aspects </w:t>
      </w:r>
      <w:r w:rsidR="00775814">
        <w:rPr>
          <w:lang w:eastAsia="ja-JP"/>
        </w:rPr>
        <w:t>that can</w:t>
      </w:r>
      <w:r w:rsidR="008105DD">
        <w:rPr>
          <w:lang w:eastAsia="ja-JP"/>
        </w:rPr>
        <w:t xml:space="preserve"> cause </w:t>
      </w:r>
      <w:r w:rsidR="003C1A2D">
        <w:rPr>
          <w:lang w:eastAsia="ja-JP"/>
        </w:rPr>
        <w:t>waste in UE’s power:</w:t>
      </w:r>
    </w:p>
    <w:p w14:paraId="2B12D61E" w14:textId="45478834" w:rsidR="00DD71E5" w:rsidRDefault="00FF44F2" w:rsidP="00FF44F2">
      <w:pPr>
        <w:pStyle w:val="ListParagraph"/>
        <w:numPr>
          <w:ilvl w:val="0"/>
          <w:numId w:val="39"/>
        </w:numPr>
        <w:ind w:leftChars="0" w:left="450" w:hanging="270"/>
        <w:jc w:val="both"/>
        <w:rPr>
          <w:sz w:val="22"/>
          <w:szCs w:val="28"/>
        </w:rPr>
      </w:pPr>
      <w:r w:rsidRPr="00FF44F2">
        <w:rPr>
          <w:sz w:val="22"/>
          <w:szCs w:val="28"/>
        </w:rPr>
        <w:t>If there are multiple UEs sharing the</w:t>
      </w:r>
      <w:r>
        <w:rPr>
          <w:sz w:val="22"/>
          <w:szCs w:val="28"/>
        </w:rPr>
        <w:t xml:space="preserve"> same paging occasion, then </w:t>
      </w:r>
      <w:r w:rsidR="008F7F42">
        <w:rPr>
          <w:sz w:val="22"/>
          <w:szCs w:val="28"/>
        </w:rPr>
        <w:t>a UE may unnecessarily decode paging</w:t>
      </w:r>
      <w:r w:rsidR="0041710B">
        <w:rPr>
          <w:sz w:val="22"/>
          <w:szCs w:val="28"/>
        </w:rPr>
        <w:t xml:space="preserve"> messages intended</w:t>
      </w:r>
      <w:r w:rsidR="00DD71E5">
        <w:rPr>
          <w:sz w:val="22"/>
          <w:szCs w:val="28"/>
        </w:rPr>
        <w:t xml:space="preserve"> for </w:t>
      </w:r>
      <w:r w:rsidR="00662DC1">
        <w:rPr>
          <w:sz w:val="22"/>
          <w:szCs w:val="28"/>
        </w:rPr>
        <w:t>other UEs</w:t>
      </w:r>
      <w:r w:rsidR="00DD71E5">
        <w:rPr>
          <w:sz w:val="22"/>
          <w:szCs w:val="28"/>
        </w:rPr>
        <w:t>;</w:t>
      </w:r>
    </w:p>
    <w:p w14:paraId="4F15CCDF" w14:textId="177CAB2C" w:rsidR="00FE5AA6" w:rsidRDefault="00A807FE" w:rsidP="00FF44F2">
      <w:pPr>
        <w:pStyle w:val="ListParagraph"/>
        <w:numPr>
          <w:ilvl w:val="0"/>
          <w:numId w:val="39"/>
        </w:numPr>
        <w:ind w:leftChars="0" w:left="450" w:hanging="270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Paging DCI and paging message are sent in the same slot. </w:t>
      </w:r>
      <w:r w:rsidR="004326D3">
        <w:rPr>
          <w:sz w:val="22"/>
          <w:szCs w:val="28"/>
        </w:rPr>
        <w:t>This implies that even if paging DCI</w:t>
      </w:r>
      <w:r w:rsidR="00AE3885">
        <w:rPr>
          <w:sz w:val="22"/>
          <w:szCs w:val="28"/>
        </w:rPr>
        <w:t xml:space="preserve"> </w:t>
      </w:r>
      <w:r w:rsidR="00F74E28">
        <w:rPr>
          <w:sz w:val="22"/>
          <w:szCs w:val="28"/>
        </w:rPr>
        <w:t xml:space="preserve">is enhanced to include </w:t>
      </w:r>
      <w:r w:rsidR="00691C5D">
        <w:rPr>
          <w:sz w:val="22"/>
          <w:szCs w:val="28"/>
        </w:rPr>
        <w:t xml:space="preserve">some type of </w:t>
      </w:r>
      <w:r w:rsidR="00F74E28">
        <w:rPr>
          <w:sz w:val="22"/>
          <w:szCs w:val="28"/>
        </w:rPr>
        <w:t>indication which</w:t>
      </w:r>
      <w:r w:rsidR="00AE3885">
        <w:rPr>
          <w:sz w:val="22"/>
          <w:szCs w:val="28"/>
        </w:rPr>
        <w:t xml:space="preserve"> can tell UE </w:t>
      </w:r>
      <w:r w:rsidR="00B7675F">
        <w:rPr>
          <w:sz w:val="22"/>
          <w:szCs w:val="28"/>
        </w:rPr>
        <w:t xml:space="preserve">that </w:t>
      </w:r>
      <w:r w:rsidR="00AE3885">
        <w:rPr>
          <w:sz w:val="22"/>
          <w:szCs w:val="28"/>
        </w:rPr>
        <w:t xml:space="preserve">this paging message is </w:t>
      </w:r>
      <w:r w:rsidR="00F420A3">
        <w:rPr>
          <w:sz w:val="22"/>
          <w:szCs w:val="28"/>
        </w:rPr>
        <w:t xml:space="preserve">not </w:t>
      </w:r>
      <w:r w:rsidR="00AE3885">
        <w:rPr>
          <w:sz w:val="22"/>
          <w:szCs w:val="28"/>
        </w:rPr>
        <w:t xml:space="preserve">intended for it, UE has already </w:t>
      </w:r>
      <w:r w:rsidR="005B719F">
        <w:rPr>
          <w:sz w:val="22"/>
          <w:szCs w:val="28"/>
        </w:rPr>
        <w:t>wakened</w:t>
      </w:r>
      <w:r w:rsidR="00AE3885">
        <w:rPr>
          <w:sz w:val="22"/>
          <w:szCs w:val="28"/>
        </w:rPr>
        <w:t xml:space="preserve"> up its PDSCH decoding circuit</w:t>
      </w:r>
      <w:r w:rsidR="00023DC4">
        <w:rPr>
          <w:sz w:val="22"/>
          <w:szCs w:val="28"/>
        </w:rPr>
        <w:t>r</w:t>
      </w:r>
      <w:r w:rsidR="00AE3885">
        <w:rPr>
          <w:sz w:val="22"/>
          <w:szCs w:val="28"/>
        </w:rPr>
        <w:t>y</w:t>
      </w:r>
      <w:r w:rsidR="003567A0">
        <w:rPr>
          <w:sz w:val="22"/>
          <w:szCs w:val="28"/>
        </w:rPr>
        <w:t>, which consumes at least as much power as PDCCH decoder (if not more)</w:t>
      </w:r>
      <w:r w:rsidR="001D5F87">
        <w:rPr>
          <w:sz w:val="22"/>
          <w:szCs w:val="28"/>
        </w:rPr>
        <w:t>.</w:t>
      </w:r>
      <w:r w:rsidR="00CD2F67">
        <w:rPr>
          <w:sz w:val="22"/>
          <w:szCs w:val="28"/>
        </w:rPr>
        <w:t xml:space="preserve"> On the other hand, if paging DCI and paging message are scheduled in different slo</w:t>
      </w:r>
      <w:r w:rsidR="005B719F">
        <w:rPr>
          <w:sz w:val="22"/>
          <w:szCs w:val="28"/>
        </w:rPr>
        <w:t xml:space="preserve">ts, then a power-efficient UE implementation can </w:t>
      </w:r>
      <w:r w:rsidR="000456D6">
        <w:rPr>
          <w:sz w:val="22"/>
          <w:szCs w:val="28"/>
        </w:rPr>
        <w:t xml:space="preserve">take advantage of that, e.g. it </w:t>
      </w:r>
      <w:r w:rsidR="00B86E82">
        <w:rPr>
          <w:sz w:val="22"/>
          <w:szCs w:val="28"/>
        </w:rPr>
        <w:t xml:space="preserve">first </w:t>
      </w:r>
      <w:r w:rsidR="000456D6">
        <w:rPr>
          <w:sz w:val="22"/>
          <w:szCs w:val="28"/>
        </w:rPr>
        <w:t xml:space="preserve">turns </w:t>
      </w:r>
      <w:r w:rsidR="00B86E82">
        <w:rPr>
          <w:sz w:val="22"/>
          <w:szCs w:val="28"/>
        </w:rPr>
        <w:t>on only a small circuit just to decide paging DCI. Only if the paging message is intended fo</w:t>
      </w:r>
      <w:r w:rsidR="00FE5AA6">
        <w:rPr>
          <w:sz w:val="22"/>
          <w:szCs w:val="28"/>
        </w:rPr>
        <w:t xml:space="preserve">r it, it will turn on PDSCH decoder circuit to decode the paging message. </w:t>
      </w:r>
    </w:p>
    <w:p w14:paraId="0456A674" w14:textId="08D77ACB" w:rsidR="003E5A67" w:rsidRPr="00E43E40" w:rsidRDefault="00FE5AA6" w:rsidP="00884A3C">
      <w:pPr>
        <w:snapToGrid w:val="0"/>
        <w:spacing w:before="240" w:after="60"/>
        <w:jc w:val="both"/>
        <w:rPr>
          <w:b/>
          <w:bCs/>
          <w:szCs w:val="28"/>
        </w:rPr>
      </w:pPr>
      <w:r w:rsidRPr="00E43E40">
        <w:rPr>
          <w:b/>
          <w:bCs/>
          <w:szCs w:val="28"/>
        </w:rPr>
        <w:t xml:space="preserve">Observation 1. </w:t>
      </w:r>
      <w:r w:rsidR="00DB5A07" w:rsidRPr="00E43E40">
        <w:rPr>
          <w:b/>
          <w:bCs/>
          <w:szCs w:val="28"/>
        </w:rPr>
        <w:t xml:space="preserve">Wasted power in </w:t>
      </w:r>
      <w:r w:rsidR="003E5A67" w:rsidRPr="00E43E40">
        <w:rPr>
          <w:b/>
          <w:bCs/>
          <w:szCs w:val="28"/>
        </w:rPr>
        <w:t xml:space="preserve">paging reception can be attributed to the following two </w:t>
      </w:r>
      <w:r w:rsidR="008E78B3" w:rsidRPr="00E43E40">
        <w:rPr>
          <w:b/>
          <w:bCs/>
          <w:szCs w:val="28"/>
        </w:rPr>
        <w:t>aspects</w:t>
      </w:r>
      <w:r w:rsidR="003E5A67" w:rsidRPr="00E43E40">
        <w:rPr>
          <w:b/>
          <w:bCs/>
          <w:szCs w:val="28"/>
        </w:rPr>
        <w:t>:</w:t>
      </w:r>
    </w:p>
    <w:p w14:paraId="55CDA09A" w14:textId="62F5C019" w:rsidR="00CA291C" w:rsidRPr="00E43E40" w:rsidRDefault="008A0E7D" w:rsidP="000361BE">
      <w:pPr>
        <w:pStyle w:val="ListParagraph"/>
        <w:numPr>
          <w:ilvl w:val="0"/>
          <w:numId w:val="40"/>
        </w:numPr>
        <w:tabs>
          <w:tab w:val="left" w:pos="180"/>
          <w:tab w:val="left" w:pos="1800"/>
        </w:tabs>
        <w:ind w:leftChars="0" w:left="1800" w:hanging="270"/>
        <w:jc w:val="both"/>
        <w:rPr>
          <w:b/>
          <w:bCs/>
          <w:sz w:val="22"/>
        </w:rPr>
      </w:pPr>
      <w:r w:rsidRPr="00E43E40">
        <w:rPr>
          <w:b/>
          <w:bCs/>
          <w:sz w:val="22"/>
        </w:rPr>
        <w:t xml:space="preserve">Unnecessary paging reception when </w:t>
      </w:r>
      <w:r w:rsidR="00E43E40" w:rsidRPr="00E43E40">
        <w:rPr>
          <w:b/>
          <w:bCs/>
          <w:sz w:val="22"/>
        </w:rPr>
        <w:t xml:space="preserve">UEs </w:t>
      </w:r>
      <w:r w:rsidRPr="00E43E40">
        <w:rPr>
          <w:b/>
          <w:bCs/>
          <w:sz w:val="22"/>
        </w:rPr>
        <w:t>shar</w:t>
      </w:r>
      <w:r w:rsidR="00E43E40" w:rsidRPr="00E43E40">
        <w:rPr>
          <w:b/>
          <w:bCs/>
          <w:sz w:val="22"/>
        </w:rPr>
        <w:t xml:space="preserve">e </w:t>
      </w:r>
      <w:r w:rsidR="00CA291C" w:rsidRPr="00E43E40">
        <w:rPr>
          <w:b/>
          <w:bCs/>
          <w:sz w:val="22"/>
        </w:rPr>
        <w:t>paging occasions</w:t>
      </w:r>
      <w:r w:rsidR="00E43E40" w:rsidRPr="00E43E40">
        <w:rPr>
          <w:b/>
          <w:bCs/>
          <w:sz w:val="22"/>
        </w:rPr>
        <w:t>;</w:t>
      </w:r>
    </w:p>
    <w:p w14:paraId="715319D8" w14:textId="4D8E6CF3" w:rsidR="004A2A25" w:rsidRDefault="00B7675F" w:rsidP="000361BE">
      <w:pPr>
        <w:pStyle w:val="ListParagraph"/>
        <w:numPr>
          <w:ilvl w:val="0"/>
          <w:numId w:val="40"/>
        </w:numPr>
        <w:tabs>
          <w:tab w:val="left" w:pos="180"/>
          <w:tab w:val="left" w:pos="1800"/>
        </w:tabs>
        <w:ind w:leftChars="0" w:left="1800" w:hanging="270"/>
        <w:jc w:val="both"/>
        <w:rPr>
          <w:b/>
          <w:bCs/>
          <w:sz w:val="22"/>
        </w:rPr>
      </w:pPr>
      <w:r w:rsidRPr="00E43E40">
        <w:rPr>
          <w:b/>
          <w:bCs/>
          <w:sz w:val="22"/>
        </w:rPr>
        <w:t>Paging DCI and paging messages are scheduled in the same slot</w:t>
      </w:r>
      <w:r w:rsidR="00884A3C" w:rsidRPr="00E43E40">
        <w:rPr>
          <w:b/>
          <w:bCs/>
          <w:sz w:val="22"/>
        </w:rPr>
        <w:t>.</w:t>
      </w:r>
    </w:p>
    <w:p w14:paraId="64671E27" w14:textId="283B4B2F" w:rsidR="00E43E40" w:rsidRDefault="00E43E40" w:rsidP="00E43E40">
      <w:pPr>
        <w:tabs>
          <w:tab w:val="left" w:pos="180"/>
          <w:tab w:val="left" w:pos="450"/>
        </w:tabs>
        <w:jc w:val="both"/>
        <w:rPr>
          <w:b/>
          <w:bCs/>
        </w:rPr>
      </w:pPr>
    </w:p>
    <w:p w14:paraId="05BFFFA7" w14:textId="78372D74" w:rsidR="00E43E40" w:rsidRDefault="0099758C" w:rsidP="00E43E40">
      <w:pPr>
        <w:tabs>
          <w:tab w:val="left" w:pos="180"/>
          <w:tab w:val="left" w:pos="450"/>
        </w:tabs>
        <w:jc w:val="both"/>
      </w:pPr>
      <w:r>
        <w:lastRenderedPageBreak/>
        <w:t xml:space="preserve">Based on the above observations, we think the following </w:t>
      </w:r>
      <w:r w:rsidR="0016629D">
        <w:t xml:space="preserve">power saving </w:t>
      </w:r>
      <w:r>
        <w:t>enhancements should be studie</w:t>
      </w:r>
      <w:r w:rsidR="0016629D">
        <w:t>d:</w:t>
      </w:r>
    </w:p>
    <w:p w14:paraId="186205AC" w14:textId="74FF4373" w:rsidR="0016629D" w:rsidRPr="0016629D" w:rsidRDefault="0016629D" w:rsidP="0016629D">
      <w:pPr>
        <w:tabs>
          <w:tab w:val="left" w:pos="180"/>
          <w:tab w:val="left" w:pos="450"/>
        </w:tabs>
        <w:jc w:val="both"/>
        <w:rPr>
          <w:u w:val="single"/>
        </w:rPr>
      </w:pPr>
      <w:r w:rsidRPr="0016629D">
        <w:rPr>
          <w:u w:val="single"/>
        </w:rPr>
        <w:t>Reduce unnecessary paging reception</w:t>
      </w:r>
    </w:p>
    <w:p w14:paraId="0337E64B" w14:textId="77777777" w:rsidR="00A56ADE" w:rsidRDefault="00690020" w:rsidP="0016629D">
      <w:pPr>
        <w:tabs>
          <w:tab w:val="left" w:pos="180"/>
          <w:tab w:val="left" w:pos="450"/>
        </w:tabs>
        <w:jc w:val="both"/>
      </w:pPr>
      <w:r>
        <w:t xml:space="preserve">As mentioned above, </w:t>
      </w:r>
      <w:r w:rsidR="001B3D77">
        <w:t xml:space="preserve">in legacy paging procedure, </w:t>
      </w:r>
      <w:r w:rsidR="00E96435">
        <w:t xml:space="preserve">all UEs share a </w:t>
      </w:r>
      <w:r>
        <w:t>common P-RNTI</w:t>
      </w:r>
      <w:r w:rsidR="001B3D77">
        <w:t xml:space="preserve"> to monitor paging DCI. </w:t>
      </w:r>
      <w:r w:rsidR="00785079">
        <w:t>If we introduce multiple</w:t>
      </w:r>
      <w:r w:rsidR="00272C35">
        <w:t xml:space="preserve"> P-RNTIs</w:t>
      </w:r>
      <w:r w:rsidR="00785079">
        <w:t xml:space="preserve"> and </w:t>
      </w:r>
      <w:r w:rsidR="00177CBF">
        <w:t>assign</w:t>
      </w:r>
      <w:r w:rsidR="0031471B">
        <w:t xml:space="preserve"> them</w:t>
      </w:r>
      <w:r w:rsidR="00177CBF">
        <w:t xml:space="preserve"> to UEs </w:t>
      </w:r>
      <w:r w:rsidR="0031471B">
        <w:t xml:space="preserve">in an </w:t>
      </w:r>
      <w:r w:rsidR="00177CBF">
        <w:t>efficient</w:t>
      </w:r>
      <w:r w:rsidR="0031471B">
        <w:t xml:space="preserve"> way</w:t>
      </w:r>
      <w:r w:rsidR="00177CBF">
        <w:t xml:space="preserve">, then </w:t>
      </w:r>
      <w:r w:rsidR="006C2CB8">
        <w:t xml:space="preserve">UEs </w:t>
      </w:r>
      <w:r w:rsidR="00177CBF">
        <w:t>shar</w:t>
      </w:r>
      <w:r w:rsidR="006C2CB8">
        <w:t>ing</w:t>
      </w:r>
      <w:r w:rsidR="00177CBF">
        <w:t xml:space="preserve"> a common paging occasion</w:t>
      </w:r>
      <w:r w:rsidR="003E5134">
        <w:t xml:space="preserve"> can use different P-RNTIs to monitor</w:t>
      </w:r>
      <w:r w:rsidR="007170BE">
        <w:t xml:space="preserve"> and receive</w:t>
      </w:r>
      <w:r w:rsidR="003E5134">
        <w:t xml:space="preserve"> </w:t>
      </w:r>
      <w:r w:rsidR="0031471B">
        <w:t xml:space="preserve">their own </w:t>
      </w:r>
      <w:r w:rsidR="00DE78EF">
        <w:t>paging</w:t>
      </w:r>
      <w:r w:rsidR="00BF30DA">
        <w:t xml:space="preserve"> messages</w:t>
      </w:r>
      <w:r w:rsidR="00F73F45">
        <w:t xml:space="preserve">, without </w:t>
      </w:r>
      <w:r w:rsidR="00424C42">
        <w:t xml:space="preserve">unnecessarily </w:t>
      </w:r>
      <w:r w:rsidR="00F73F45">
        <w:t>decoding others</w:t>
      </w:r>
      <w:r w:rsidR="00A77ECD">
        <w:t xml:space="preserve">’ messages as </w:t>
      </w:r>
      <w:r w:rsidR="00424C42">
        <w:t xml:space="preserve">they do </w:t>
      </w:r>
      <w:r w:rsidR="00A77ECD">
        <w:t xml:space="preserve">in legacy. </w:t>
      </w:r>
    </w:p>
    <w:p w14:paraId="36CC51B0" w14:textId="287F1C9A" w:rsidR="002D67C6" w:rsidRDefault="00511985" w:rsidP="0016629D">
      <w:pPr>
        <w:tabs>
          <w:tab w:val="left" w:pos="180"/>
          <w:tab w:val="left" w:pos="450"/>
        </w:tabs>
        <w:jc w:val="both"/>
      </w:pPr>
      <w:r>
        <w:t>Since paging load in different cells c</w:t>
      </w:r>
      <w:r w:rsidR="00F91A0F">
        <w:t>an be quite different, t</w:t>
      </w:r>
      <w:r w:rsidR="00A56ADE">
        <w:t xml:space="preserve">he new P-RNTIs can be administrated on a per cell basis. </w:t>
      </w:r>
      <w:r w:rsidR="00E150D8">
        <w:t xml:space="preserve">More specifically, gNB </w:t>
      </w:r>
      <w:r w:rsidR="004905B5">
        <w:t xml:space="preserve">may </w:t>
      </w:r>
      <w:r w:rsidR="00E150D8">
        <w:t>advertise the set of paging P-RNTI</w:t>
      </w:r>
      <w:r w:rsidR="00583C01">
        <w:t xml:space="preserve">s that it uses in its system information. When a </w:t>
      </w:r>
      <w:r w:rsidR="004905B5">
        <w:t xml:space="preserve">Rel-17 </w:t>
      </w:r>
      <w:r w:rsidR="00583C01">
        <w:t xml:space="preserve">UE selects </w:t>
      </w:r>
      <w:r w:rsidR="004905B5">
        <w:t>a new</w:t>
      </w:r>
      <w:r w:rsidR="00583C01">
        <w:t xml:space="preserve"> cell</w:t>
      </w:r>
      <w:r w:rsidR="004905B5">
        <w:t xml:space="preserve">, it selects a P-RNTI from the set </w:t>
      </w:r>
      <w:r w:rsidR="00A74457">
        <w:t>of P-RNTIs advertised by the serving cell. This selection can be based on UE’s ID</w:t>
      </w:r>
      <w:r w:rsidR="005444AF">
        <w:t xml:space="preserve">, according to </w:t>
      </w:r>
      <w:r w:rsidR="001B5D6D">
        <w:t xml:space="preserve">some rule </w:t>
      </w:r>
      <w:r w:rsidR="00886C08">
        <w:t>pre</w:t>
      </w:r>
      <w:r w:rsidR="001B5D6D">
        <w:t xml:space="preserve">defined in the specification. When </w:t>
      </w:r>
      <w:r w:rsidR="00886C08">
        <w:t xml:space="preserve">gNB receives paging notification from network, </w:t>
      </w:r>
      <w:r w:rsidR="001B5D6D">
        <w:t>it</w:t>
      </w:r>
      <w:r w:rsidR="00886C08">
        <w:t xml:space="preserve"> uses UE’s ID to determine which P-RNTI</w:t>
      </w:r>
      <w:r w:rsidR="00610E8A">
        <w:t xml:space="preserve"> UE uses and the </w:t>
      </w:r>
      <w:r w:rsidR="00CD3C27">
        <w:t xml:space="preserve">paging occasions in which it should page UE. </w:t>
      </w:r>
      <w:r w:rsidR="002D67C6">
        <w:t>On the other hand, legacy UEs can still use the legacy P-RNTI (0xFFFF)</w:t>
      </w:r>
      <w:r w:rsidR="001C4D71">
        <w:t xml:space="preserve"> and their paging procedure is not impacted at all by the new</w:t>
      </w:r>
      <w:r w:rsidR="004858D3">
        <w:t xml:space="preserve"> P-RNTIs.</w:t>
      </w:r>
      <w:r w:rsidR="002D67C6">
        <w:t xml:space="preserve"> </w:t>
      </w:r>
    </w:p>
    <w:p w14:paraId="73FF2A8E" w14:textId="77777777" w:rsidR="00966A7C" w:rsidRDefault="002D67C6" w:rsidP="0016629D">
      <w:pPr>
        <w:tabs>
          <w:tab w:val="left" w:pos="180"/>
          <w:tab w:val="left" w:pos="450"/>
        </w:tabs>
        <w:jc w:val="both"/>
      </w:pPr>
      <w:r>
        <w:t>We think this</w:t>
      </w:r>
      <w:r w:rsidR="004858D3">
        <w:t xml:space="preserve"> enhancement is simple to </w:t>
      </w:r>
      <w:r w:rsidR="00FB7C9F">
        <w:t>implement and very scalable</w:t>
      </w:r>
      <w:r w:rsidR="000C79D3">
        <w:t xml:space="preserve"> with paging load. </w:t>
      </w:r>
      <w:r w:rsidR="007B3856">
        <w:t xml:space="preserve">In addition, it can easily be applied jointly with other potential enhancements (e.g. </w:t>
      </w:r>
      <w:r w:rsidR="00966A7C">
        <w:t xml:space="preserve">PHY based enhancements). </w:t>
      </w:r>
      <w:r w:rsidR="000C79D3">
        <w:t xml:space="preserve">Therefore, it should </w:t>
      </w:r>
      <w:r w:rsidR="00966A7C">
        <w:t>be included in the study.</w:t>
      </w:r>
    </w:p>
    <w:p w14:paraId="0EC9ECD3" w14:textId="03AFEC7A" w:rsidR="00310248" w:rsidRDefault="00966A7C" w:rsidP="0016629D">
      <w:pPr>
        <w:tabs>
          <w:tab w:val="left" w:pos="180"/>
          <w:tab w:val="left" w:pos="450"/>
        </w:tabs>
        <w:jc w:val="both"/>
      </w:pPr>
      <w:r w:rsidRPr="001A6C79">
        <w:rPr>
          <w:b/>
          <w:bCs/>
        </w:rPr>
        <w:t>Proposal 1. Introduce multiple P-RNTIs</w:t>
      </w:r>
      <w:r w:rsidR="001130BB">
        <w:rPr>
          <w:b/>
          <w:bCs/>
        </w:rPr>
        <w:t xml:space="preserve"> for Rel-17 UEs</w:t>
      </w:r>
      <w:r w:rsidR="00310248">
        <w:t>.</w:t>
      </w:r>
    </w:p>
    <w:p w14:paraId="7CE72FFB" w14:textId="77777777" w:rsidR="00F0359F" w:rsidRDefault="00DB1B79" w:rsidP="0016629D">
      <w:pPr>
        <w:tabs>
          <w:tab w:val="left" w:pos="180"/>
          <w:tab w:val="left" w:pos="450"/>
        </w:tabs>
        <w:jc w:val="both"/>
      </w:pPr>
      <w:r>
        <w:t>Rel-17 will introduce new types of UEs such as RedCap</w:t>
      </w:r>
      <w:r w:rsidR="00865BF4">
        <w:t xml:space="preserve"> sensors and surveillance camera</w:t>
      </w:r>
      <w:r>
        <w:t xml:space="preserve">, which </w:t>
      </w:r>
      <w:r w:rsidR="005E2543">
        <w:t xml:space="preserve">can have much higher density than regular UEs when </w:t>
      </w:r>
      <w:r w:rsidR="00865BF4">
        <w:t xml:space="preserve">deployed. </w:t>
      </w:r>
      <w:r w:rsidR="003A2B10">
        <w:t xml:space="preserve">This means paging load in Rel-17 can be much higher than before. </w:t>
      </w:r>
      <w:r w:rsidR="009440C8">
        <w:t>N</w:t>
      </w:r>
      <w:r w:rsidR="00105378">
        <w:t xml:space="preserve">etwork may allocate more </w:t>
      </w:r>
      <w:r w:rsidR="0050686F">
        <w:t xml:space="preserve">P-RNTIs to handle the </w:t>
      </w:r>
      <w:r w:rsidR="00FC4650">
        <w:t>higher load</w:t>
      </w:r>
      <w:r w:rsidR="00967096">
        <w:t>, a</w:t>
      </w:r>
      <w:r w:rsidR="00967096">
        <w:t>s suggested above</w:t>
      </w:r>
      <w:r w:rsidR="00FC4650">
        <w:t>.</w:t>
      </w:r>
      <w:r w:rsidR="00967096">
        <w:t xml:space="preserve"> However, as number of new P-RNTIs becomes higher, </w:t>
      </w:r>
      <w:r w:rsidR="00801517">
        <w:t xml:space="preserve">network may start </w:t>
      </w:r>
      <w:r w:rsidR="00A01852">
        <w:t xml:space="preserve">feeling the stress in scheduling </w:t>
      </w:r>
      <w:r w:rsidR="004E37F7">
        <w:t xml:space="preserve">many DCIs in the same slot. Therefore, additional techniques for reducing </w:t>
      </w:r>
      <w:r w:rsidR="00F0359F">
        <w:t xml:space="preserve">unnecessary paging reception may be needed. </w:t>
      </w:r>
    </w:p>
    <w:p w14:paraId="7136E492" w14:textId="23E0091D" w:rsidR="00395D7E" w:rsidRDefault="000B3EDD" w:rsidP="0016629D">
      <w:pPr>
        <w:tabs>
          <w:tab w:val="left" w:pos="180"/>
          <w:tab w:val="left" w:pos="450"/>
        </w:tabs>
        <w:jc w:val="both"/>
      </w:pPr>
      <w:r>
        <w:t xml:space="preserve">For example, RAN1 may discuss possible enhancements to paging DCIs that allow UEs to tell from the received paging DCI whether </w:t>
      </w:r>
      <w:r w:rsidR="00736CFD">
        <w:t xml:space="preserve">it has a paging message or not. Another possibility </w:t>
      </w:r>
      <w:r w:rsidR="00A22E71">
        <w:t>is to study</w:t>
      </w:r>
      <w:r w:rsidR="007D59AB">
        <w:t xml:space="preserve"> beam specific paging. Currently, paging DCIs are sent over coreset 0, which means network has to </w:t>
      </w:r>
      <w:r w:rsidR="00FE22F5">
        <w:t>page UE on all its transmitted beam</w:t>
      </w:r>
      <w:r w:rsidR="0097580F">
        <w:t xml:space="preserve">s, because UEs could move </w:t>
      </w:r>
      <w:r w:rsidR="0071461B">
        <w:t xml:space="preserve">without informing gNB. Obviously, </w:t>
      </w:r>
      <w:r w:rsidR="00753A64">
        <w:t>it</w:t>
      </w:r>
      <w:r w:rsidR="0071461B">
        <w:t xml:space="preserve"> is </w:t>
      </w:r>
      <w:r w:rsidR="00753A64">
        <w:t xml:space="preserve">fairly resource expensive to do so. But we notice that </w:t>
      </w:r>
      <w:r w:rsidR="00607220">
        <w:t>some UEs (e.g. s</w:t>
      </w:r>
      <w:r w:rsidR="00A22E71">
        <w:t>everal types</w:t>
      </w:r>
      <w:r w:rsidR="00753A64">
        <w:t xml:space="preserve"> of RedCap UEs</w:t>
      </w:r>
      <w:r w:rsidR="00607220">
        <w:t>)</w:t>
      </w:r>
      <w:r w:rsidR="00753A64">
        <w:t xml:space="preserve"> are stationary</w:t>
      </w:r>
      <w:r w:rsidR="00E63E51">
        <w:t xml:space="preserve"> and thus their Tx/Rx beam may not change often. In those cases, </w:t>
      </w:r>
      <w:r w:rsidR="00395D7E">
        <w:t xml:space="preserve">it </w:t>
      </w:r>
      <w:r w:rsidR="00BF60A5">
        <w:t>is</w:t>
      </w:r>
      <w:r w:rsidR="00395D7E">
        <w:t xml:space="preserve"> possible for network to page them on a specific beam, instead of </w:t>
      </w:r>
      <w:r w:rsidR="00F541CB">
        <w:t xml:space="preserve">on </w:t>
      </w:r>
      <w:r w:rsidR="00395D7E">
        <w:t xml:space="preserve">all beams. </w:t>
      </w:r>
      <w:r w:rsidR="00B77513">
        <w:t xml:space="preserve">That would effectively increase the capacity of the paging channel by several factors, because even sub6 cells may have up to 8 beams. </w:t>
      </w:r>
    </w:p>
    <w:p w14:paraId="0F0FBF11" w14:textId="6E54B469" w:rsidR="00F5473C" w:rsidRDefault="00FE799C" w:rsidP="0016629D">
      <w:pPr>
        <w:tabs>
          <w:tab w:val="left" w:pos="180"/>
          <w:tab w:val="left" w:pos="450"/>
        </w:tabs>
        <w:jc w:val="both"/>
      </w:pPr>
      <w:r>
        <w:t xml:space="preserve">To implement beam-specific paging, UE may indicate </w:t>
      </w:r>
      <w:r w:rsidR="00DF42D0">
        <w:t>i</w:t>
      </w:r>
      <w:r w:rsidR="005A3C03">
        <w:t>t</w:t>
      </w:r>
      <w:r w:rsidR="002E3C1A">
        <w:t>s</w:t>
      </w:r>
      <w:r w:rsidR="005A3C03">
        <w:t xml:space="preserve"> support</w:t>
      </w:r>
      <w:r w:rsidR="0051360D">
        <w:t xml:space="preserve"> for</w:t>
      </w:r>
      <w:r w:rsidR="005A3C03">
        <w:t xml:space="preserve"> such a feature during registration request</w:t>
      </w:r>
      <w:r w:rsidR="00C106C9">
        <w:t xml:space="preserve"> or </w:t>
      </w:r>
      <w:r w:rsidR="005A3C03">
        <w:t>update</w:t>
      </w:r>
      <w:r w:rsidR="0067722A">
        <w:t xml:space="preserve"> with AMF</w:t>
      </w:r>
      <w:r w:rsidR="005A3C03">
        <w:t xml:space="preserve">. </w:t>
      </w:r>
      <w:r w:rsidR="0067722A">
        <w:t>And d</w:t>
      </w:r>
      <w:r w:rsidR="0051360D">
        <w:t xml:space="preserve">uring this step, gNB learns UE’s </w:t>
      </w:r>
      <w:r w:rsidR="0067722A">
        <w:t xml:space="preserve">preferred DL beam. When it has a paging message, AMF can indicate its support for beam specific paging </w:t>
      </w:r>
      <w:r w:rsidR="003963D0">
        <w:t xml:space="preserve">along with the paging notification to gNB. gNB then pages UE only on its preferred DL beam. </w:t>
      </w:r>
      <w:r w:rsidR="00AF717E">
        <w:t>When UE detects its preferred DL</w:t>
      </w:r>
      <w:r w:rsidR="00113969">
        <w:t xml:space="preserve"> </w:t>
      </w:r>
      <w:r w:rsidR="00AF717E">
        <w:t>beam has changed or no long works (e.g. due to blockage of signal)</w:t>
      </w:r>
      <w:r w:rsidR="00B734A3">
        <w:t xml:space="preserve">, it may trigger a registration update with AMF to either update its DL beam or </w:t>
      </w:r>
      <w:r w:rsidR="00113969">
        <w:t xml:space="preserve">cancel beam-specific paging. </w:t>
      </w:r>
      <w:r w:rsidR="00FC4650">
        <w:t xml:space="preserve"> </w:t>
      </w:r>
    </w:p>
    <w:p w14:paraId="429A0107" w14:textId="34A4A69D" w:rsidR="00113969" w:rsidRPr="00831798" w:rsidRDefault="00113969" w:rsidP="00831798">
      <w:pPr>
        <w:tabs>
          <w:tab w:val="left" w:pos="180"/>
          <w:tab w:val="left" w:pos="450"/>
          <w:tab w:val="left" w:pos="1170"/>
        </w:tabs>
        <w:ind w:left="1170" w:hanging="1170"/>
        <w:jc w:val="both"/>
        <w:rPr>
          <w:b/>
          <w:bCs/>
        </w:rPr>
      </w:pPr>
      <w:r w:rsidRPr="00831798">
        <w:rPr>
          <w:b/>
          <w:bCs/>
        </w:rPr>
        <w:t xml:space="preserve">Proposal 2. </w:t>
      </w:r>
      <w:r w:rsidR="00831798">
        <w:rPr>
          <w:b/>
          <w:bCs/>
        </w:rPr>
        <w:tab/>
      </w:r>
      <w:r w:rsidR="00FD6DBC" w:rsidRPr="00831798">
        <w:rPr>
          <w:b/>
          <w:bCs/>
        </w:rPr>
        <w:t xml:space="preserve">Discuss </w:t>
      </w:r>
      <w:r w:rsidR="00E558CA">
        <w:rPr>
          <w:b/>
          <w:bCs/>
        </w:rPr>
        <w:t>whether</w:t>
      </w:r>
      <w:r w:rsidR="00FD6DBC" w:rsidRPr="00831798">
        <w:rPr>
          <w:b/>
          <w:bCs/>
        </w:rPr>
        <w:t xml:space="preserve"> additional enhancement</w:t>
      </w:r>
      <w:r w:rsidR="008D7898">
        <w:rPr>
          <w:b/>
          <w:bCs/>
        </w:rPr>
        <w:t>s</w:t>
      </w:r>
      <w:r w:rsidR="00E558CA">
        <w:rPr>
          <w:b/>
          <w:bCs/>
        </w:rPr>
        <w:t>, such as beam-specific paging</w:t>
      </w:r>
      <w:r w:rsidR="008D7898">
        <w:rPr>
          <w:b/>
          <w:bCs/>
        </w:rPr>
        <w:t>,</w:t>
      </w:r>
      <w:r w:rsidR="000109F9">
        <w:rPr>
          <w:b/>
          <w:bCs/>
        </w:rPr>
        <w:t xml:space="preserve"> are needed to further reduce</w:t>
      </w:r>
      <w:r w:rsidR="00FD6DBC" w:rsidRPr="00831798">
        <w:rPr>
          <w:b/>
          <w:bCs/>
        </w:rPr>
        <w:t xml:space="preserve"> unnecessary paging reception. </w:t>
      </w:r>
    </w:p>
    <w:p w14:paraId="57A79168" w14:textId="7B45A1D5" w:rsidR="00310248" w:rsidRPr="0016629D" w:rsidRDefault="00310248" w:rsidP="00310248">
      <w:pPr>
        <w:tabs>
          <w:tab w:val="left" w:pos="180"/>
          <w:tab w:val="left" w:pos="450"/>
        </w:tabs>
        <w:jc w:val="both"/>
        <w:rPr>
          <w:u w:val="single"/>
        </w:rPr>
      </w:pPr>
      <w:r>
        <w:rPr>
          <w:u w:val="single"/>
        </w:rPr>
        <w:t>Cross-</w:t>
      </w:r>
      <w:r w:rsidR="008E5BA3">
        <w:rPr>
          <w:u w:val="single"/>
        </w:rPr>
        <w:t>slot scheduling for paging messages</w:t>
      </w:r>
    </w:p>
    <w:p w14:paraId="32120307" w14:textId="77777777" w:rsidR="009C4ED2" w:rsidRDefault="008E5BA3" w:rsidP="0016629D">
      <w:pPr>
        <w:tabs>
          <w:tab w:val="left" w:pos="180"/>
          <w:tab w:val="left" w:pos="450"/>
        </w:tabs>
        <w:jc w:val="both"/>
      </w:pPr>
      <w:r>
        <w:t>Even if we introduce enhancements that can</w:t>
      </w:r>
      <w:r w:rsidR="006A0654">
        <w:t xml:space="preserve"> allow UE to </w:t>
      </w:r>
      <w:r w:rsidR="007E5D53">
        <w:t xml:space="preserve">determine whether a paging message is intended for it or not when it receives </w:t>
      </w:r>
      <w:r w:rsidR="00511A90">
        <w:t xml:space="preserve">a </w:t>
      </w:r>
      <w:r w:rsidR="007E5D53">
        <w:t xml:space="preserve">paging DCI, </w:t>
      </w:r>
      <w:r w:rsidR="00A910F5">
        <w:t>UE</w:t>
      </w:r>
      <w:r w:rsidR="00F41578">
        <w:t xml:space="preserve"> still</w:t>
      </w:r>
      <w:r w:rsidR="00A910F5">
        <w:t xml:space="preserve"> </w:t>
      </w:r>
      <w:r w:rsidR="00F41578">
        <w:t xml:space="preserve">may not be able to save much power if its paging DCI (PDCCH) and paging message (PDSCH) are scheduled in the same slot. This is because </w:t>
      </w:r>
      <w:r w:rsidR="00F82ACD">
        <w:t xml:space="preserve">typical UE implementation is not capable of switching </w:t>
      </w:r>
      <w:r w:rsidR="00463225">
        <w:t xml:space="preserve">off </w:t>
      </w:r>
      <w:r w:rsidR="00F82ACD">
        <w:t xml:space="preserve">its PDSCH </w:t>
      </w:r>
      <w:r w:rsidR="00FD2949">
        <w:t xml:space="preserve">decoding circuit within the same slot where it receives the scheduling DCI. </w:t>
      </w:r>
      <w:r w:rsidR="006745B1">
        <w:t>Hence</w:t>
      </w:r>
      <w:r w:rsidR="0088658A">
        <w:t xml:space="preserve"> UE has to turn on </w:t>
      </w:r>
      <w:r w:rsidR="00E17378">
        <w:t xml:space="preserve">its PDSCH decoder before its </w:t>
      </w:r>
      <w:r w:rsidR="006745B1">
        <w:t xml:space="preserve">paging occasion. </w:t>
      </w:r>
    </w:p>
    <w:p w14:paraId="3BCE8CDE" w14:textId="1D14FADD" w:rsidR="00BB4702" w:rsidRDefault="006745B1" w:rsidP="0016629D">
      <w:pPr>
        <w:tabs>
          <w:tab w:val="left" w:pos="180"/>
          <w:tab w:val="left" w:pos="450"/>
        </w:tabs>
        <w:jc w:val="both"/>
      </w:pPr>
      <w:r>
        <w:t xml:space="preserve">To </w:t>
      </w:r>
      <w:r w:rsidR="00D750A3">
        <w:t>t</w:t>
      </w:r>
      <w:r>
        <w:t xml:space="preserve">ake advantage of </w:t>
      </w:r>
      <w:r w:rsidR="00EF6C64">
        <w:t>enhancements</w:t>
      </w:r>
      <w:r w:rsidR="009C4ED2">
        <w:t xml:space="preserve"> such as proposal 1</w:t>
      </w:r>
      <w:r w:rsidR="00EF6C64">
        <w:t xml:space="preserve">, there needs to be a time gap </w:t>
      </w:r>
      <w:r w:rsidR="00245707">
        <w:t>with sufficient length between paging DCI and paging message</w:t>
      </w:r>
      <w:r w:rsidR="000E60E8">
        <w:t>, so that UE can keep its PDSCH decode</w:t>
      </w:r>
      <w:r w:rsidR="00DD3C8D">
        <w:t>r</w:t>
      </w:r>
      <w:r w:rsidR="000E60E8">
        <w:t xml:space="preserve"> in sleep state unless it</w:t>
      </w:r>
      <w:r w:rsidR="00DD3C8D">
        <w:t xml:space="preserve"> receives a</w:t>
      </w:r>
      <w:r w:rsidR="00445B1A">
        <w:t>n indication that it has a</w:t>
      </w:r>
      <w:r w:rsidR="006878E8">
        <w:t xml:space="preserve"> paging message</w:t>
      </w:r>
      <w:r w:rsidR="00445B1A">
        <w:t xml:space="preserve"> </w:t>
      </w:r>
      <w:r w:rsidR="009C4ED2">
        <w:t xml:space="preserve">to receive </w:t>
      </w:r>
      <w:r w:rsidR="006878E8">
        <w:t xml:space="preserve">(e.g. a paging DCI addressed to its allocated P-RNTI). </w:t>
      </w:r>
      <w:r w:rsidR="00037FB3">
        <w:t>In fact, this time gap</w:t>
      </w:r>
      <w:r w:rsidR="00255A7F">
        <w:t xml:space="preserve"> </w:t>
      </w:r>
      <w:r w:rsidR="005013EA">
        <w:t>saves power in the exact</w:t>
      </w:r>
      <w:r w:rsidR="009F686B">
        <w:t xml:space="preserve"> same way as </w:t>
      </w:r>
      <w:r w:rsidR="00F65541">
        <w:t xml:space="preserve">how Rel-16 </w:t>
      </w:r>
      <w:r w:rsidR="009F686B">
        <w:t xml:space="preserve">DCP </w:t>
      </w:r>
      <w:r w:rsidR="00F65541">
        <w:t>saves UE power in</w:t>
      </w:r>
      <w:r w:rsidR="009F686B">
        <w:t xml:space="preserve"> RRC Connected. </w:t>
      </w:r>
    </w:p>
    <w:p w14:paraId="19FAC108" w14:textId="2F87F885" w:rsidR="001A6C79" w:rsidRPr="001A6C79" w:rsidRDefault="00BB4702" w:rsidP="0016629D">
      <w:pPr>
        <w:tabs>
          <w:tab w:val="left" w:pos="180"/>
          <w:tab w:val="left" w:pos="450"/>
        </w:tabs>
        <w:jc w:val="both"/>
        <w:rPr>
          <w:b/>
          <w:bCs/>
        </w:rPr>
      </w:pPr>
      <w:r w:rsidRPr="001A6C79">
        <w:rPr>
          <w:b/>
          <w:bCs/>
        </w:rPr>
        <w:t xml:space="preserve">Proposal </w:t>
      </w:r>
      <w:r w:rsidR="000109F9">
        <w:rPr>
          <w:b/>
          <w:bCs/>
        </w:rPr>
        <w:t>3</w:t>
      </w:r>
      <w:r w:rsidRPr="001A6C79">
        <w:rPr>
          <w:b/>
          <w:bCs/>
        </w:rPr>
        <w:t xml:space="preserve">. </w:t>
      </w:r>
      <w:r w:rsidR="0085053C" w:rsidRPr="001A6C79">
        <w:rPr>
          <w:b/>
          <w:bCs/>
        </w:rPr>
        <w:t>Apply</w:t>
      </w:r>
      <w:r w:rsidR="007823B1" w:rsidRPr="001A6C79">
        <w:rPr>
          <w:b/>
          <w:bCs/>
        </w:rPr>
        <w:t xml:space="preserve"> cross-slot schedul</w:t>
      </w:r>
      <w:r w:rsidR="00650E6E" w:rsidRPr="001A6C79">
        <w:rPr>
          <w:b/>
          <w:bCs/>
        </w:rPr>
        <w:t>ing</w:t>
      </w:r>
      <w:r w:rsidR="007823B1" w:rsidRPr="001A6C79">
        <w:rPr>
          <w:b/>
          <w:bCs/>
        </w:rPr>
        <w:t xml:space="preserve"> (i.e. K</w:t>
      </w:r>
      <w:r w:rsidR="00650E6E" w:rsidRPr="001A6C79">
        <w:rPr>
          <w:b/>
          <w:bCs/>
        </w:rPr>
        <w:t xml:space="preserve">0&gt;0) for </w:t>
      </w:r>
      <w:r w:rsidR="001A6C79" w:rsidRPr="001A6C79">
        <w:rPr>
          <w:b/>
          <w:bCs/>
        </w:rPr>
        <w:t xml:space="preserve">Rel-17 UE’s </w:t>
      </w:r>
      <w:r w:rsidR="00650E6E" w:rsidRPr="001A6C79">
        <w:rPr>
          <w:b/>
          <w:bCs/>
        </w:rPr>
        <w:t xml:space="preserve">paging message. </w:t>
      </w:r>
      <w:r w:rsidR="00617FC9" w:rsidRPr="001A6C79">
        <w:rPr>
          <w:b/>
          <w:bCs/>
        </w:rPr>
        <w:t xml:space="preserve"> </w:t>
      </w:r>
      <w:r w:rsidR="006878E8" w:rsidRPr="001A6C79">
        <w:rPr>
          <w:b/>
          <w:bCs/>
        </w:rPr>
        <w:t xml:space="preserve"> </w:t>
      </w:r>
    </w:p>
    <w:p w14:paraId="1027D460" w14:textId="54C85795" w:rsidR="00F47B55" w:rsidRDefault="00535847" w:rsidP="0016629D">
      <w:pPr>
        <w:tabs>
          <w:tab w:val="left" w:pos="180"/>
          <w:tab w:val="left" w:pos="450"/>
        </w:tabs>
        <w:jc w:val="both"/>
      </w:pPr>
      <w:r>
        <w:t xml:space="preserve">LTE’s eMT/NB-IoT introduced wakeup signaling for </w:t>
      </w:r>
      <w:r w:rsidR="00B665BC">
        <w:t xml:space="preserve">IoT devices in RRC Idle. However, </w:t>
      </w:r>
      <w:r w:rsidR="00BC48C2">
        <w:t xml:space="preserve">we </w:t>
      </w:r>
      <w:r w:rsidR="001F12E8">
        <w:t xml:space="preserve">do not </w:t>
      </w:r>
      <w:r w:rsidR="00BC48C2">
        <w:t xml:space="preserve">think wakeup signaling is needed for NR </w:t>
      </w:r>
      <w:r w:rsidR="00B665BC">
        <w:t xml:space="preserve">if </w:t>
      </w:r>
      <w:r w:rsidR="002100D2">
        <w:t>RAN2 can agree to the above two enhancements.</w:t>
      </w:r>
      <w:r w:rsidR="005764C1">
        <w:t xml:space="preserve"> </w:t>
      </w:r>
      <w:r w:rsidR="00F8404B">
        <w:t>This is because in NB-IoT, PDCCH has high repetition level</w:t>
      </w:r>
      <w:r w:rsidR="001F12E8">
        <w:t>s</w:t>
      </w:r>
      <w:r w:rsidR="00F8404B">
        <w:t xml:space="preserve">. Decoding a sequence based wakeup signal consumes UE </w:t>
      </w:r>
      <w:r w:rsidR="00E97DBD">
        <w:t xml:space="preserve">less power than </w:t>
      </w:r>
      <w:r w:rsidR="003126E3">
        <w:t xml:space="preserve">decoding a DCI with </w:t>
      </w:r>
      <w:r w:rsidR="00BB16A4">
        <w:t>large</w:t>
      </w:r>
      <w:r w:rsidR="003126E3">
        <w:t xml:space="preserve"> repetition</w:t>
      </w:r>
      <w:r w:rsidR="00BB16A4">
        <w:t>s</w:t>
      </w:r>
      <w:r w:rsidR="005B50CA">
        <w:t>.</w:t>
      </w:r>
      <w:r w:rsidR="003126E3">
        <w:t xml:space="preserve"> </w:t>
      </w:r>
      <w:r w:rsidR="00A73F7A">
        <w:t>Therefore, a</w:t>
      </w:r>
      <w:r w:rsidR="002019DA">
        <w:t>s long as</w:t>
      </w:r>
      <w:r w:rsidR="003126E3">
        <w:t xml:space="preserve"> Re</w:t>
      </w:r>
      <w:r w:rsidR="00A3217C">
        <w:t xml:space="preserve">l-17 </w:t>
      </w:r>
      <w:r w:rsidR="005942D9">
        <w:t>does not</w:t>
      </w:r>
      <w:r w:rsidR="00A3217C">
        <w:t xml:space="preserve"> introduce high repetition levels for PDCCH</w:t>
      </w:r>
      <w:r w:rsidR="00A14056">
        <w:t xml:space="preserve">, </w:t>
      </w:r>
      <w:r w:rsidR="00A73F7A">
        <w:t xml:space="preserve">we expect </w:t>
      </w:r>
      <w:r w:rsidR="005930D3">
        <w:t xml:space="preserve">decoding </w:t>
      </w:r>
      <w:r w:rsidR="00F071B6">
        <w:t xml:space="preserve">a known DCI format </w:t>
      </w:r>
      <w:r w:rsidR="005930D3">
        <w:t>would consume comparable level of power</w:t>
      </w:r>
      <w:r w:rsidR="00626439">
        <w:t xml:space="preserve"> as decoding a sequence based wakeup signal</w:t>
      </w:r>
      <w:r w:rsidR="005930D3">
        <w:t xml:space="preserve">. </w:t>
      </w:r>
      <w:r w:rsidR="00430B17">
        <w:t xml:space="preserve">This </w:t>
      </w:r>
      <w:r w:rsidR="003247F2">
        <w:t xml:space="preserve">rids the needs to introduce </w:t>
      </w:r>
      <w:r w:rsidR="00F47B55">
        <w:t xml:space="preserve">new sequence based wakeup signaling. </w:t>
      </w:r>
    </w:p>
    <w:p w14:paraId="6346D7D0" w14:textId="21D7BAD8" w:rsidR="00FF0EF1" w:rsidRDefault="00081430" w:rsidP="0016629D">
      <w:pPr>
        <w:tabs>
          <w:tab w:val="left" w:pos="180"/>
          <w:tab w:val="left" w:pos="450"/>
        </w:tabs>
        <w:jc w:val="both"/>
      </w:pPr>
      <w:r>
        <w:t>If Proposal 2</w:t>
      </w:r>
      <w:r w:rsidR="00F47B55">
        <w:t xml:space="preserve"> </w:t>
      </w:r>
      <w:r>
        <w:t xml:space="preserve">is agreed, then </w:t>
      </w:r>
      <w:r w:rsidR="00FD07D2">
        <w:t xml:space="preserve">the existing </w:t>
      </w:r>
      <w:r>
        <w:t xml:space="preserve">paging DCI </w:t>
      </w:r>
      <w:r w:rsidR="00FD07D2">
        <w:t xml:space="preserve">essentially </w:t>
      </w:r>
      <w:r w:rsidR="00400EC0">
        <w:t xml:space="preserve">serves the same purpose as a PDCCH-based </w:t>
      </w:r>
      <w:r w:rsidR="006D402D">
        <w:t>wakeup</w:t>
      </w:r>
      <w:r w:rsidR="003B3BDA">
        <w:t xml:space="preserve"> signal</w:t>
      </w:r>
      <w:r w:rsidR="006D402D">
        <w:t>. Hence there is no need to introduce a new</w:t>
      </w:r>
      <w:r w:rsidR="00A11DA7">
        <w:t xml:space="preserve"> </w:t>
      </w:r>
      <w:r w:rsidR="006D402D">
        <w:t xml:space="preserve">PDCCH-based </w:t>
      </w:r>
      <w:r w:rsidR="00A11DA7">
        <w:t>wakeup signal for paging.</w:t>
      </w:r>
    </w:p>
    <w:p w14:paraId="10D4ECCA" w14:textId="56F21365" w:rsidR="00F571AB" w:rsidRDefault="009216E6" w:rsidP="0016629D">
      <w:pPr>
        <w:tabs>
          <w:tab w:val="left" w:pos="180"/>
          <w:tab w:val="left" w:pos="450"/>
        </w:tabs>
        <w:jc w:val="both"/>
      </w:pPr>
      <w:r>
        <w:t>Lastly</w:t>
      </w:r>
      <w:r w:rsidR="00FF0EF1">
        <w:t xml:space="preserve">, </w:t>
      </w:r>
      <w:r w:rsidR="00471282">
        <w:t xml:space="preserve">given </w:t>
      </w:r>
      <w:r w:rsidR="005B0874">
        <w:t xml:space="preserve">that RAN1 has only </w:t>
      </w:r>
      <w:r w:rsidR="006E7059">
        <w:t>one-</w:t>
      </w:r>
      <w:r w:rsidR="005B0874">
        <w:t>TU</w:t>
      </w:r>
      <w:r w:rsidR="006E7059">
        <w:t xml:space="preserve"> </w:t>
      </w:r>
      <w:r w:rsidR="005B0874">
        <w:t xml:space="preserve">per meeting to study and specify multiple design </w:t>
      </w:r>
      <w:r w:rsidR="00DE3CEF">
        <w:t xml:space="preserve">objectives that they have been </w:t>
      </w:r>
      <w:r>
        <w:t>tasked with</w:t>
      </w:r>
      <w:r w:rsidR="00DE3CEF">
        <w:t xml:space="preserve">, we think introducing a new PHY-layer signal/channel </w:t>
      </w:r>
      <w:r w:rsidR="003B3BDA">
        <w:t>would be</w:t>
      </w:r>
      <w:r w:rsidR="00DE3CEF">
        <w:t xml:space="preserve"> very challenging (if not unrealistic)</w:t>
      </w:r>
      <w:r w:rsidR="003B3BDA">
        <w:t xml:space="preserve"> to complete within the limited TU</w:t>
      </w:r>
      <w:r w:rsidR="00314110">
        <w:t>s</w:t>
      </w:r>
      <w:r w:rsidR="00DE3CEF">
        <w:t xml:space="preserve">. Therefore, we </w:t>
      </w:r>
      <w:r w:rsidR="00F571AB">
        <w:t xml:space="preserve">do not think </w:t>
      </w:r>
      <w:r w:rsidR="008501EA">
        <w:t xml:space="preserve">study on new sequence- or PDCCH-based </w:t>
      </w:r>
      <w:r w:rsidR="00F571AB">
        <w:t xml:space="preserve">wakeup signaling for paging </w:t>
      </w:r>
      <w:r w:rsidR="008501EA">
        <w:t>is needed</w:t>
      </w:r>
      <w:r w:rsidR="00F571AB">
        <w:t xml:space="preserve"> in Rel-17.</w:t>
      </w:r>
    </w:p>
    <w:p w14:paraId="431E1B04" w14:textId="0DCA841F" w:rsidR="0016629D" w:rsidRPr="00F571AB" w:rsidRDefault="00F571AB" w:rsidP="0016629D">
      <w:pPr>
        <w:tabs>
          <w:tab w:val="left" w:pos="180"/>
          <w:tab w:val="left" w:pos="450"/>
        </w:tabs>
        <w:jc w:val="both"/>
        <w:rPr>
          <w:b/>
          <w:bCs/>
        </w:rPr>
      </w:pPr>
      <w:r w:rsidRPr="00F571AB">
        <w:rPr>
          <w:b/>
          <w:bCs/>
        </w:rPr>
        <w:t xml:space="preserve">Proposal </w:t>
      </w:r>
      <w:r w:rsidR="000109F9">
        <w:rPr>
          <w:b/>
          <w:bCs/>
        </w:rPr>
        <w:t>4</w:t>
      </w:r>
      <w:r w:rsidRPr="00F571AB">
        <w:rPr>
          <w:b/>
          <w:bCs/>
        </w:rPr>
        <w:t xml:space="preserve">. </w:t>
      </w:r>
      <w:r w:rsidR="008501EA">
        <w:rPr>
          <w:b/>
          <w:bCs/>
        </w:rPr>
        <w:t>N</w:t>
      </w:r>
      <w:r w:rsidR="008501EA" w:rsidRPr="008501EA">
        <w:rPr>
          <w:b/>
          <w:bCs/>
        </w:rPr>
        <w:t>ew sequence- or PDCCH-based</w:t>
      </w:r>
      <w:r w:rsidR="008501EA" w:rsidRPr="00F571AB">
        <w:rPr>
          <w:b/>
          <w:bCs/>
        </w:rPr>
        <w:t xml:space="preserve"> </w:t>
      </w:r>
      <w:r w:rsidR="008501EA">
        <w:rPr>
          <w:b/>
          <w:bCs/>
        </w:rPr>
        <w:t>w</w:t>
      </w:r>
      <w:r w:rsidRPr="00F571AB">
        <w:rPr>
          <w:b/>
          <w:bCs/>
        </w:rPr>
        <w:t>akeup signaling for paging is not studied in Rel-17.</w:t>
      </w:r>
      <w:r w:rsidR="00DE3CEF" w:rsidRPr="00F571AB">
        <w:rPr>
          <w:b/>
          <w:bCs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5FEDDCC8" w:rsidR="00942D9D" w:rsidRDefault="009B761C" w:rsidP="00F571AB">
      <w:pPr>
        <w:snapToGrid w:val="0"/>
        <w:spacing w:before="120" w:after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469853A4" w14:textId="77777777" w:rsidR="00F571AB" w:rsidRPr="00E43E40" w:rsidRDefault="00F571AB" w:rsidP="00F571AB">
      <w:pPr>
        <w:snapToGrid w:val="0"/>
        <w:spacing w:before="240" w:after="60"/>
        <w:jc w:val="both"/>
        <w:rPr>
          <w:b/>
          <w:bCs/>
          <w:szCs w:val="28"/>
        </w:rPr>
      </w:pPr>
      <w:r w:rsidRPr="00E43E40">
        <w:rPr>
          <w:b/>
          <w:bCs/>
          <w:szCs w:val="28"/>
        </w:rPr>
        <w:t>Observation 1. Wasted power in paging reception can be attributed to the following two aspects:</w:t>
      </w:r>
    </w:p>
    <w:p w14:paraId="5CCD8761" w14:textId="77777777" w:rsidR="00F571AB" w:rsidRPr="00E43E40" w:rsidRDefault="00F571AB" w:rsidP="000361BE">
      <w:pPr>
        <w:pStyle w:val="ListParagraph"/>
        <w:numPr>
          <w:ilvl w:val="0"/>
          <w:numId w:val="40"/>
        </w:numPr>
        <w:tabs>
          <w:tab w:val="left" w:pos="180"/>
        </w:tabs>
        <w:ind w:leftChars="0" w:left="1800" w:hanging="270"/>
        <w:jc w:val="both"/>
        <w:rPr>
          <w:b/>
          <w:bCs/>
          <w:sz w:val="22"/>
        </w:rPr>
      </w:pPr>
      <w:r w:rsidRPr="00E43E40">
        <w:rPr>
          <w:b/>
          <w:bCs/>
          <w:sz w:val="22"/>
        </w:rPr>
        <w:t>Unnecessary paging reception when UEs share paging occasions;</w:t>
      </w:r>
    </w:p>
    <w:p w14:paraId="53CF750B" w14:textId="45033C98" w:rsidR="00F571AB" w:rsidRDefault="00F571AB" w:rsidP="000361BE">
      <w:pPr>
        <w:pStyle w:val="ListParagraph"/>
        <w:numPr>
          <w:ilvl w:val="0"/>
          <w:numId w:val="40"/>
        </w:numPr>
        <w:tabs>
          <w:tab w:val="left" w:pos="180"/>
        </w:tabs>
        <w:ind w:leftChars="0" w:left="1800" w:hanging="270"/>
        <w:jc w:val="both"/>
        <w:rPr>
          <w:b/>
          <w:bCs/>
          <w:sz w:val="22"/>
        </w:rPr>
      </w:pPr>
      <w:r w:rsidRPr="00E43E40">
        <w:rPr>
          <w:b/>
          <w:bCs/>
          <w:sz w:val="22"/>
        </w:rPr>
        <w:t>Paging DCI and paging messages are scheduled in the same slot.</w:t>
      </w:r>
    </w:p>
    <w:p w14:paraId="28386D6F" w14:textId="77777777" w:rsidR="008501EA" w:rsidRDefault="008501EA" w:rsidP="008501EA">
      <w:pPr>
        <w:pStyle w:val="ListParagraph"/>
        <w:tabs>
          <w:tab w:val="left" w:pos="180"/>
          <w:tab w:val="left" w:pos="450"/>
        </w:tabs>
        <w:ind w:leftChars="0" w:left="450" w:firstLine="0"/>
        <w:jc w:val="both"/>
        <w:rPr>
          <w:b/>
          <w:bCs/>
          <w:sz w:val="22"/>
        </w:rPr>
      </w:pPr>
    </w:p>
    <w:p w14:paraId="4FE88FA6" w14:textId="2D3B611F" w:rsidR="00F571AB" w:rsidRDefault="00F571AB" w:rsidP="00F571AB">
      <w:pPr>
        <w:tabs>
          <w:tab w:val="left" w:pos="180"/>
          <w:tab w:val="left" w:pos="450"/>
          <w:tab w:val="left" w:pos="1170"/>
        </w:tabs>
        <w:jc w:val="both"/>
      </w:pPr>
      <w:r w:rsidRPr="00F571AB">
        <w:rPr>
          <w:b/>
          <w:bCs/>
        </w:rPr>
        <w:t xml:space="preserve">Proposal 1. </w:t>
      </w:r>
      <w:r>
        <w:rPr>
          <w:b/>
          <w:bCs/>
        </w:rPr>
        <w:tab/>
      </w:r>
      <w:r w:rsidRPr="00F571AB">
        <w:rPr>
          <w:b/>
          <w:bCs/>
        </w:rPr>
        <w:t>Introduce multiple P-RNTIs</w:t>
      </w:r>
      <w:r w:rsidR="00386EB3">
        <w:rPr>
          <w:b/>
          <w:bCs/>
        </w:rPr>
        <w:t xml:space="preserve"> for Rel-17 UEs</w:t>
      </w:r>
      <w:r>
        <w:t>.</w:t>
      </w:r>
    </w:p>
    <w:p w14:paraId="7712B552" w14:textId="4796D45F" w:rsidR="000109F9" w:rsidRPr="00831798" w:rsidRDefault="000109F9" w:rsidP="000109F9">
      <w:pPr>
        <w:tabs>
          <w:tab w:val="left" w:pos="180"/>
          <w:tab w:val="left" w:pos="450"/>
          <w:tab w:val="left" w:pos="1170"/>
        </w:tabs>
        <w:ind w:left="1170" w:hanging="1170"/>
        <w:jc w:val="both"/>
        <w:rPr>
          <w:b/>
          <w:bCs/>
        </w:rPr>
      </w:pPr>
      <w:r w:rsidRPr="00831798">
        <w:rPr>
          <w:b/>
          <w:bCs/>
        </w:rPr>
        <w:t xml:space="preserve">Proposal 2. </w:t>
      </w:r>
      <w:r>
        <w:rPr>
          <w:b/>
          <w:bCs/>
        </w:rPr>
        <w:tab/>
      </w:r>
      <w:r w:rsidRPr="00831798">
        <w:rPr>
          <w:b/>
          <w:bCs/>
        </w:rPr>
        <w:t xml:space="preserve">Discuss </w:t>
      </w:r>
      <w:r>
        <w:rPr>
          <w:b/>
          <w:bCs/>
        </w:rPr>
        <w:t>whether</w:t>
      </w:r>
      <w:r w:rsidRPr="00831798">
        <w:rPr>
          <w:b/>
          <w:bCs/>
        </w:rPr>
        <w:t xml:space="preserve"> additional enhancement</w:t>
      </w:r>
      <w:r>
        <w:rPr>
          <w:b/>
          <w:bCs/>
        </w:rPr>
        <w:t>s, such as beam-specific paging, are needed to further reduce</w:t>
      </w:r>
      <w:r w:rsidRPr="00831798">
        <w:rPr>
          <w:b/>
          <w:bCs/>
        </w:rPr>
        <w:t xml:space="preserve"> unnecessary paging reception. </w:t>
      </w:r>
    </w:p>
    <w:p w14:paraId="1A3E8A1D" w14:textId="2912D2E2" w:rsidR="00F571AB" w:rsidRPr="00F571AB" w:rsidRDefault="00F571AB" w:rsidP="00F571AB">
      <w:pPr>
        <w:tabs>
          <w:tab w:val="left" w:pos="180"/>
          <w:tab w:val="left" w:pos="450"/>
          <w:tab w:val="left" w:pos="1170"/>
        </w:tabs>
        <w:jc w:val="both"/>
        <w:rPr>
          <w:b/>
          <w:bCs/>
        </w:rPr>
      </w:pPr>
      <w:r w:rsidRPr="00F571AB">
        <w:rPr>
          <w:b/>
          <w:bCs/>
        </w:rPr>
        <w:t xml:space="preserve">Proposal </w:t>
      </w:r>
      <w:r w:rsidR="006A699F">
        <w:rPr>
          <w:b/>
          <w:bCs/>
        </w:rPr>
        <w:t>3</w:t>
      </w:r>
      <w:r w:rsidRPr="00F571AB">
        <w:rPr>
          <w:b/>
          <w:bCs/>
        </w:rPr>
        <w:t xml:space="preserve">. </w:t>
      </w:r>
      <w:r>
        <w:rPr>
          <w:b/>
          <w:bCs/>
        </w:rPr>
        <w:tab/>
      </w:r>
      <w:r w:rsidRPr="00F571AB">
        <w:rPr>
          <w:b/>
          <w:bCs/>
        </w:rPr>
        <w:t xml:space="preserve">Apply cross-slot scheduling (i.e. K0&gt;0) for Rel-17 UE’s paging message.   </w:t>
      </w:r>
    </w:p>
    <w:p w14:paraId="0756818E" w14:textId="39DA121E" w:rsidR="007563DE" w:rsidRPr="00F571AB" w:rsidRDefault="00F571AB" w:rsidP="00F571AB">
      <w:pPr>
        <w:tabs>
          <w:tab w:val="left" w:pos="1170"/>
        </w:tabs>
        <w:jc w:val="both"/>
        <w:rPr>
          <w:b/>
          <w:bCs/>
        </w:rPr>
      </w:pPr>
      <w:r w:rsidRPr="00F571AB">
        <w:rPr>
          <w:b/>
          <w:bCs/>
        </w:rPr>
        <w:t xml:space="preserve">Proposal </w:t>
      </w:r>
      <w:r w:rsidR="006A699F">
        <w:rPr>
          <w:b/>
          <w:bCs/>
        </w:rPr>
        <w:t>4</w:t>
      </w:r>
      <w:bookmarkStart w:id="2" w:name="_GoBack"/>
      <w:bookmarkEnd w:id="2"/>
      <w:r w:rsidRPr="00F571AB">
        <w:rPr>
          <w:b/>
          <w:bCs/>
        </w:rPr>
        <w:t xml:space="preserve">. </w:t>
      </w:r>
      <w:r>
        <w:rPr>
          <w:b/>
          <w:bCs/>
        </w:rPr>
        <w:tab/>
      </w:r>
      <w:r w:rsidR="00E40A97">
        <w:rPr>
          <w:b/>
          <w:bCs/>
        </w:rPr>
        <w:t>New</w:t>
      </w:r>
      <w:r w:rsidR="008501EA">
        <w:rPr>
          <w:b/>
          <w:bCs/>
        </w:rPr>
        <w:t xml:space="preserve"> </w:t>
      </w:r>
      <w:r w:rsidR="00071B4D">
        <w:rPr>
          <w:b/>
          <w:bCs/>
        </w:rPr>
        <w:t>sequence</w:t>
      </w:r>
      <w:r w:rsidR="006329C3">
        <w:rPr>
          <w:b/>
          <w:bCs/>
        </w:rPr>
        <w:t>-</w:t>
      </w:r>
      <w:r w:rsidR="00071B4D">
        <w:rPr>
          <w:b/>
          <w:bCs/>
        </w:rPr>
        <w:t xml:space="preserve"> or PDCCH-based w</w:t>
      </w:r>
      <w:r w:rsidRPr="00F571AB">
        <w:rPr>
          <w:b/>
          <w:bCs/>
        </w:rPr>
        <w:t>akeup signaling for paging is not studied in Rel-17.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0CDFFB8D" w14:textId="1A1255C5" w:rsidR="007633FC" w:rsidRDefault="005D2B14" w:rsidP="0073511E">
      <w:pPr>
        <w:numPr>
          <w:ilvl w:val="0"/>
          <w:numId w:val="3"/>
        </w:numPr>
        <w:rPr>
          <w:lang w:eastAsia="ja-JP"/>
        </w:rPr>
      </w:pPr>
      <w:bookmarkStart w:id="3" w:name="_Hlk37360549"/>
      <w:bookmarkStart w:id="4" w:name="_Ref46415272"/>
      <w:r>
        <w:t>R</w:t>
      </w:r>
      <w:r w:rsidR="000E7E82">
        <w:t>P</w:t>
      </w:r>
      <w:r>
        <w:t>-</w:t>
      </w:r>
      <w:r w:rsidR="000E7E82">
        <w:t>193239</w:t>
      </w:r>
      <w:r>
        <w:t>,</w:t>
      </w:r>
      <w:bookmarkEnd w:id="3"/>
      <w:r w:rsidR="0073511E">
        <w:t xml:space="preserve"> </w:t>
      </w:r>
      <w:r w:rsidR="00767ECB" w:rsidRPr="00767ECB">
        <w:t>UE Power Saving Enhancements</w:t>
      </w:r>
      <w:r w:rsidR="007929CC">
        <w:t>, Dec 2019.</w:t>
      </w:r>
      <w:bookmarkEnd w:id="4"/>
    </w:p>
    <w:sectPr w:rsidR="007633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F66C3" w14:textId="77777777" w:rsidR="00C64717" w:rsidRDefault="00C64717">
      <w:r>
        <w:separator/>
      </w:r>
    </w:p>
    <w:p w14:paraId="14D613DE" w14:textId="77777777" w:rsidR="00C64717" w:rsidRDefault="00C64717"/>
  </w:endnote>
  <w:endnote w:type="continuationSeparator" w:id="0">
    <w:p w14:paraId="66DDF030" w14:textId="77777777" w:rsidR="00C64717" w:rsidRDefault="00C64717">
      <w:r>
        <w:continuationSeparator/>
      </w:r>
    </w:p>
    <w:p w14:paraId="6B543C79" w14:textId="77777777" w:rsidR="00C64717" w:rsidRDefault="00C647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FBED4" w14:textId="77777777" w:rsidR="00C64717" w:rsidRDefault="00C64717">
      <w:r>
        <w:separator/>
      </w:r>
    </w:p>
    <w:p w14:paraId="3158C394" w14:textId="77777777" w:rsidR="00C64717" w:rsidRDefault="00C64717"/>
  </w:footnote>
  <w:footnote w:type="continuationSeparator" w:id="0">
    <w:p w14:paraId="695122DD" w14:textId="77777777" w:rsidR="00C64717" w:rsidRDefault="00C64717">
      <w:r>
        <w:continuationSeparator/>
      </w:r>
    </w:p>
    <w:p w14:paraId="68B368E6" w14:textId="77777777" w:rsidR="00C64717" w:rsidRDefault="00C647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3981661"/>
    <w:multiLevelType w:val="multilevel"/>
    <w:tmpl w:val="03981661"/>
    <w:lvl w:ilvl="0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3" w15:restartNumberingAfterBreak="0">
    <w:nsid w:val="0B3C2561"/>
    <w:multiLevelType w:val="hybridMultilevel"/>
    <w:tmpl w:val="79204CE2"/>
    <w:lvl w:ilvl="0" w:tplc="040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4" w15:restartNumberingAfterBreak="0">
    <w:nsid w:val="14E13D6A"/>
    <w:multiLevelType w:val="hybridMultilevel"/>
    <w:tmpl w:val="592AF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A4EC4"/>
    <w:multiLevelType w:val="hybridMultilevel"/>
    <w:tmpl w:val="295E5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203D3"/>
    <w:multiLevelType w:val="hybridMultilevel"/>
    <w:tmpl w:val="71B6E236"/>
    <w:lvl w:ilvl="0" w:tplc="7C4852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90D4E6F"/>
    <w:multiLevelType w:val="multilevel"/>
    <w:tmpl w:val="54E2F1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D0E60A1"/>
    <w:multiLevelType w:val="hybridMultilevel"/>
    <w:tmpl w:val="73FE6B46"/>
    <w:lvl w:ilvl="0" w:tplc="13F61C1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33F6844"/>
    <w:multiLevelType w:val="hybridMultilevel"/>
    <w:tmpl w:val="06CCF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B8B20ED"/>
    <w:multiLevelType w:val="hybridMultilevel"/>
    <w:tmpl w:val="F40CF968"/>
    <w:lvl w:ilvl="0" w:tplc="13F61C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00A1E"/>
    <w:multiLevelType w:val="hybridMultilevel"/>
    <w:tmpl w:val="B5900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12C29"/>
    <w:multiLevelType w:val="hybridMultilevel"/>
    <w:tmpl w:val="C5340D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5A49F7"/>
    <w:multiLevelType w:val="hybridMultilevel"/>
    <w:tmpl w:val="BA20D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F7586"/>
    <w:multiLevelType w:val="hybridMultilevel"/>
    <w:tmpl w:val="C89A74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CE5B26"/>
    <w:multiLevelType w:val="hybridMultilevel"/>
    <w:tmpl w:val="3AFE783C"/>
    <w:lvl w:ilvl="0" w:tplc="3046735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BE3781E"/>
    <w:multiLevelType w:val="hybridMultilevel"/>
    <w:tmpl w:val="F1FE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301999"/>
    <w:multiLevelType w:val="hybridMultilevel"/>
    <w:tmpl w:val="7FC6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50B503D"/>
    <w:multiLevelType w:val="hybridMultilevel"/>
    <w:tmpl w:val="03F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D7E92"/>
    <w:multiLevelType w:val="hybridMultilevel"/>
    <w:tmpl w:val="146A6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4E2F23"/>
    <w:multiLevelType w:val="multilevel"/>
    <w:tmpl w:val="5E4E2F23"/>
    <w:lvl w:ilvl="0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0A32533"/>
    <w:multiLevelType w:val="hybridMultilevel"/>
    <w:tmpl w:val="99F01B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BE7B2D"/>
    <w:multiLevelType w:val="hybridMultilevel"/>
    <w:tmpl w:val="F40CF968"/>
    <w:lvl w:ilvl="0" w:tplc="13F61C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4DD4FF9"/>
    <w:multiLevelType w:val="hybridMultilevel"/>
    <w:tmpl w:val="80245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F16A78"/>
    <w:multiLevelType w:val="hybridMultilevel"/>
    <w:tmpl w:val="4648A6D0"/>
    <w:lvl w:ilvl="0" w:tplc="E6F28F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C612240"/>
    <w:multiLevelType w:val="hybridMultilevel"/>
    <w:tmpl w:val="780AA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1324D"/>
    <w:multiLevelType w:val="hybridMultilevel"/>
    <w:tmpl w:val="1698496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F8F0972"/>
    <w:multiLevelType w:val="hybridMultilevel"/>
    <w:tmpl w:val="29E6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8"/>
  </w:num>
  <w:num w:numId="3">
    <w:abstractNumId w:val="18"/>
  </w:num>
  <w:num w:numId="4">
    <w:abstractNumId w:val="25"/>
  </w:num>
  <w:num w:numId="5">
    <w:abstractNumId w:val="9"/>
  </w:num>
  <w:num w:numId="6">
    <w:abstractNumId w:val="12"/>
  </w:num>
  <w:num w:numId="7">
    <w:abstractNumId w:val="36"/>
  </w:num>
  <w:num w:numId="8">
    <w:abstractNumId w:val="14"/>
  </w:num>
  <w:num w:numId="9">
    <w:abstractNumId w:val="20"/>
  </w:num>
  <w:num w:numId="10">
    <w:abstractNumId w:val="23"/>
  </w:num>
  <w:num w:numId="11">
    <w:abstractNumId w:val="17"/>
  </w:num>
  <w:num w:numId="12">
    <w:abstractNumId w:val="29"/>
  </w:num>
  <w:num w:numId="13">
    <w:abstractNumId w:val="1"/>
  </w:num>
  <w:num w:numId="14">
    <w:abstractNumId w:val="6"/>
  </w:num>
  <w:num w:numId="15">
    <w:abstractNumId w:val="24"/>
  </w:num>
  <w:num w:numId="16">
    <w:abstractNumId w:val="8"/>
  </w:num>
  <w:num w:numId="17">
    <w:abstractNumId w:val="30"/>
  </w:num>
  <w:num w:numId="18">
    <w:abstractNumId w:val="15"/>
  </w:num>
  <w:num w:numId="19">
    <w:abstractNumId w:val="11"/>
  </w:num>
  <w:num w:numId="20">
    <w:abstractNumId w:val="28"/>
  </w:num>
  <w:num w:numId="21">
    <w:abstractNumId w:val="2"/>
  </w:num>
  <w:num w:numId="22">
    <w:abstractNumId w:val="4"/>
  </w:num>
  <w:num w:numId="23">
    <w:abstractNumId w:val="10"/>
  </w:num>
  <w:num w:numId="24">
    <w:abstractNumId w:val="13"/>
  </w:num>
  <w:num w:numId="25">
    <w:abstractNumId w:val="11"/>
  </w:num>
  <w:num w:numId="26">
    <w:abstractNumId w:val="37"/>
  </w:num>
  <w:num w:numId="27">
    <w:abstractNumId w:val="5"/>
  </w:num>
  <w:num w:numId="28">
    <w:abstractNumId w:val="16"/>
  </w:num>
  <w:num w:numId="29">
    <w:abstractNumId w:val="33"/>
  </w:num>
  <w:num w:numId="30">
    <w:abstractNumId w:val="21"/>
  </w:num>
  <w:num w:numId="31">
    <w:abstractNumId w:val="3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34"/>
  </w:num>
  <w:num w:numId="34">
    <w:abstractNumId w:val="22"/>
  </w:num>
  <w:num w:numId="35">
    <w:abstractNumId w:val="35"/>
  </w:num>
  <w:num w:numId="36">
    <w:abstractNumId w:val="26"/>
  </w:num>
  <w:num w:numId="37">
    <w:abstractNumId w:val="7"/>
  </w:num>
  <w:num w:numId="38">
    <w:abstractNumId w:val="27"/>
  </w:num>
  <w:num w:numId="39">
    <w:abstractNumId w:val="19"/>
  </w:num>
  <w:num w:numId="40">
    <w:abstractNumId w:val="3"/>
  </w:num>
  <w:num w:numId="41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5BA9"/>
    <w:rsid w:val="000069E9"/>
    <w:rsid w:val="000109F9"/>
    <w:rsid w:val="00011393"/>
    <w:rsid w:val="00012946"/>
    <w:rsid w:val="00012C87"/>
    <w:rsid w:val="00013F15"/>
    <w:rsid w:val="00015AA5"/>
    <w:rsid w:val="00016491"/>
    <w:rsid w:val="000168CE"/>
    <w:rsid w:val="0002100A"/>
    <w:rsid w:val="00023DC4"/>
    <w:rsid w:val="00024A54"/>
    <w:rsid w:val="00024BA4"/>
    <w:rsid w:val="00024CCA"/>
    <w:rsid w:val="0002512D"/>
    <w:rsid w:val="00026287"/>
    <w:rsid w:val="000262F3"/>
    <w:rsid w:val="0002667A"/>
    <w:rsid w:val="0003112A"/>
    <w:rsid w:val="00031410"/>
    <w:rsid w:val="000318DD"/>
    <w:rsid w:val="0003211B"/>
    <w:rsid w:val="00032B71"/>
    <w:rsid w:val="00033F8E"/>
    <w:rsid w:val="0003521E"/>
    <w:rsid w:val="000361BE"/>
    <w:rsid w:val="00036376"/>
    <w:rsid w:val="00037DEE"/>
    <w:rsid w:val="00037FB3"/>
    <w:rsid w:val="00040E4E"/>
    <w:rsid w:val="000420DE"/>
    <w:rsid w:val="00043FFD"/>
    <w:rsid w:val="000456D6"/>
    <w:rsid w:val="0005282C"/>
    <w:rsid w:val="000537B7"/>
    <w:rsid w:val="00056C34"/>
    <w:rsid w:val="00056EB0"/>
    <w:rsid w:val="00057080"/>
    <w:rsid w:val="00057A8C"/>
    <w:rsid w:val="000603C4"/>
    <w:rsid w:val="00063734"/>
    <w:rsid w:val="000643D6"/>
    <w:rsid w:val="000659FC"/>
    <w:rsid w:val="00067869"/>
    <w:rsid w:val="000678B9"/>
    <w:rsid w:val="00071818"/>
    <w:rsid w:val="00071B4D"/>
    <w:rsid w:val="00072CC4"/>
    <w:rsid w:val="000736BD"/>
    <w:rsid w:val="00075388"/>
    <w:rsid w:val="0007617D"/>
    <w:rsid w:val="00076DE5"/>
    <w:rsid w:val="00080137"/>
    <w:rsid w:val="00080956"/>
    <w:rsid w:val="00081430"/>
    <w:rsid w:val="00083A87"/>
    <w:rsid w:val="00084DEF"/>
    <w:rsid w:val="00086940"/>
    <w:rsid w:val="00086AB3"/>
    <w:rsid w:val="00086C64"/>
    <w:rsid w:val="00087C47"/>
    <w:rsid w:val="000917C6"/>
    <w:rsid w:val="00092C76"/>
    <w:rsid w:val="00093599"/>
    <w:rsid w:val="000957BB"/>
    <w:rsid w:val="00096DA8"/>
    <w:rsid w:val="000A256F"/>
    <w:rsid w:val="000A42BB"/>
    <w:rsid w:val="000A4674"/>
    <w:rsid w:val="000A59A3"/>
    <w:rsid w:val="000B09D4"/>
    <w:rsid w:val="000B0C75"/>
    <w:rsid w:val="000B1AB0"/>
    <w:rsid w:val="000B1ACF"/>
    <w:rsid w:val="000B2858"/>
    <w:rsid w:val="000B2C38"/>
    <w:rsid w:val="000B2CCE"/>
    <w:rsid w:val="000B3EDD"/>
    <w:rsid w:val="000B5B95"/>
    <w:rsid w:val="000C19FB"/>
    <w:rsid w:val="000C50B2"/>
    <w:rsid w:val="000C6060"/>
    <w:rsid w:val="000C6D75"/>
    <w:rsid w:val="000C79D3"/>
    <w:rsid w:val="000C7D57"/>
    <w:rsid w:val="000D2514"/>
    <w:rsid w:val="000D2E8D"/>
    <w:rsid w:val="000D38E5"/>
    <w:rsid w:val="000D49ED"/>
    <w:rsid w:val="000D4B4D"/>
    <w:rsid w:val="000D544F"/>
    <w:rsid w:val="000D6B55"/>
    <w:rsid w:val="000D7E08"/>
    <w:rsid w:val="000E1011"/>
    <w:rsid w:val="000E2958"/>
    <w:rsid w:val="000E2FA0"/>
    <w:rsid w:val="000E37C3"/>
    <w:rsid w:val="000E397B"/>
    <w:rsid w:val="000E5ECA"/>
    <w:rsid w:val="000E60E8"/>
    <w:rsid w:val="000E7C73"/>
    <w:rsid w:val="000E7E82"/>
    <w:rsid w:val="000F064E"/>
    <w:rsid w:val="000F24A4"/>
    <w:rsid w:val="000F310A"/>
    <w:rsid w:val="000F39D2"/>
    <w:rsid w:val="000F70A4"/>
    <w:rsid w:val="00100D2A"/>
    <w:rsid w:val="00101378"/>
    <w:rsid w:val="00101FE6"/>
    <w:rsid w:val="00102C92"/>
    <w:rsid w:val="00103145"/>
    <w:rsid w:val="00103159"/>
    <w:rsid w:val="00103882"/>
    <w:rsid w:val="00105378"/>
    <w:rsid w:val="00105900"/>
    <w:rsid w:val="00105DA1"/>
    <w:rsid w:val="0010621B"/>
    <w:rsid w:val="00106D9E"/>
    <w:rsid w:val="00111EEC"/>
    <w:rsid w:val="00112C5B"/>
    <w:rsid w:val="00112C9D"/>
    <w:rsid w:val="001130BB"/>
    <w:rsid w:val="00113969"/>
    <w:rsid w:val="0011426B"/>
    <w:rsid w:val="00117117"/>
    <w:rsid w:val="0012042A"/>
    <w:rsid w:val="00120570"/>
    <w:rsid w:val="0012062B"/>
    <w:rsid w:val="0012163A"/>
    <w:rsid w:val="00121AF3"/>
    <w:rsid w:val="00124ED7"/>
    <w:rsid w:val="001250BC"/>
    <w:rsid w:val="00126BD6"/>
    <w:rsid w:val="0012724D"/>
    <w:rsid w:val="00130E7D"/>
    <w:rsid w:val="00130F9D"/>
    <w:rsid w:val="00132447"/>
    <w:rsid w:val="00132C80"/>
    <w:rsid w:val="0013334E"/>
    <w:rsid w:val="001349BE"/>
    <w:rsid w:val="00135175"/>
    <w:rsid w:val="0013715F"/>
    <w:rsid w:val="00137A78"/>
    <w:rsid w:val="0014472B"/>
    <w:rsid w:val="00145643"/>
    <w:rsid w:val="0014578C"/>
    <w:rsid w:val="001470E8"/>
    <w:rsid w:val="001500EB"/>
    <w:rsid w:val="00150BCE"/>
    <w:rsid w:val="00156591"/>
    <w:rsid w:val="001570F6"/>
    <w:rsid w:val="00157E76"/>
    <w:rsid w:val="0016240C"/>
    <w:rsid w:val="00162432"/>
    <w:rsid w:val="00165C3F"/>
    <w:rsid w:val="0016629D"/>
    <w:rsid w:val="00167524"/>
    <w:rsid w:val="00170A65"/>
    <w:rsid w:val="00171382"/>
    <w:rsid w:val="00173E7B"/>
    <w:rsid w:val="00174A05"/>
    <w:rsid w:val="0017631E"/>
    <w:rsid w:val="00177CBF"/>
    <w:rsid w:val="0018043B"/>
    <w:rsid w:val="00181108"/>
    <w:rsid w:val="0018120D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2EE6"/>
    <w:rsid w:val="00193662"/>
    <w:rsid w:val="00195014"/>
    <w:rsid w:val="00195336"/>
    <w:rsid w:val="001969E5"/>
    <w:rsid w:val="00197278"/>
    <w:rsid w:val="00197D91"/>
    <w:rsid w:val="001A0874"/>
    <w:rsid w:val="001A0FA0"/>
    <w:rsid w:val="001A19FC"/>
    <w:rsid w:val="001A1B47"/>
    <w:rsid w:val="001A27B4"/>
    <w:rsid w:val="001A28B1"/>
    <w:rsid w:val="001A3F94"/>
    <w:rsid w:val="001A6C79"/>
    <w:rsid w:val="001A7919"/>
    <w:rsid w:val="001B00B3"/>
    <w:rsid w:val="001B27AF"/>
    <w:rsid w:val="001B3D77"/>
    <w:rsid w:val="001B55B3"/>
    <w:rsid w:val="001B5D6D"/>
    <w:rsid w:val="001B6F27"/>
    <w:rsid w:val="001B7581"/>
    <w:rsid w:val="001C0343"/>
    <w:rsid w:val="001C1215"/>
    <w:rsid w:val="001C1FBB"/>
    <w:rsid w:val="001C28D1"/>
    <w:rsid w:val="001C37C6"/>
    <w:rsid w:val="001C4590"/>
    <w:rsid w:val="001C4D71"/>
    <w:rsid w:val="001C51AE"/>
    <w:rsid w:val="001C5668"/>
    <w:rsid w:val="001C6AEB"/>
    <w:rsid w:val="001C71E2"/>
    <w:rsid w:val="001D1E21"/>
    <w:rsid w:val="001D440F"/>
    <w:rsid w:val="001D51A9"/>
    <w:rsid w:val="001D53F0"/>
    <w:rsid w:val="001D56D0"/>
    <w:rsid w:val="001D5D79"/>
    <w:rsid w:val="001D5F87"/>
    <w:rsid w:val="001E0713"/>
    <w:rsid w:val="001E17B4"/>
    <w:rsid w:val="001E1A61"/>
    <w:rsid w:val="001E202B"/>
    <w:rsid w:val="001E2B81"/>
    <w:rsid w:val="001E34B9"/>
    <w:rsid w:val="001E59F8"/>
    <w:rsid w:val="001F069B"/>
    <w:rsid w:val="001F0B93"/>
    <w:rsid w:val="001F0FB5"/>
    <w:rsid w:val="001F12E8"/>
    <w:rsid w:val="001F4DF2"/>
    <w:rsid w:val="001F546F"/>
    <w:rsid w:val="00200FBE"/>
    <w:rsid w:val="002019DA"/>
    <w:rsid w:val="00207175"/>
    <w:rsid w:val="00207CF8"/>
    <w:rsid w:val="00207E3C"/>
    <w:rsid w:val="002100D2"/>
    <w:rsid w:val="002104B4"/>
    <w:rsid w:val="00215936"/>
    <w:rsid w:val="00217195"/>
    <w:rsid w:val="00220202"/>
    <w:rsid w:val="00220F04"/>
    <w:rsid w:val="00223C63"/>
    <w:rsid w:val="002257E4"/>
    <w:rsid w:val="002274FD"/>
    <w:rsid w:val="00230C6D"/>
    <w:rsid w:val="00232039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2D18"/>
    <w:rsid w:val="00243DFC"/>
    <w:rsid w:val="00245707"/>
    <w:rsid w:val="00245CE7"/>
    <w:rsid w:val="00250955"/>
    <w:rsid w:val="00250B57"/>
    <w:rsid w:val="00250E23"/>
    <w:rsid w:val="00250F2D"/>
    <w:rsid w:val="00252497"/>
    <w:rsid w:val="002524A8"/>
    <w:rsid w:val="00252518"/>
    <w:rsid w:val="00252CDB"/>
    <w:rsid w:val="00253ACC"/>
    <w:rsid w:val="00254621"/>
    <w:rsid w:val="00255A7F"/>
    <w:rsid w:val="0025717C"/>
    <w:rsid w:val="00260401"/>
    <w:rsid w:val="00262B04"/>
    <w:rsid w:val="00262F4C"/>
    <w:rsid w:val="002631F9"/>
    <w:rsid w:val="00265F68"/>
    <w:rsid w:val="002668E6"/>
    <w:rsid w:val="002675DC"/>
    <w:rsid w:val="00267AD3"/>
    <w:rsid w:val="00270645"/>
    <w:rsid w:val="00270E63"/>
    <w:rsid w:val="002713A1"/>
    <w:rsid w:val="002725A6"/>
    <w:rsid w:val="00272C35"/>
    <w:rsid w:val="00274BB4"/>
    <w:rsid w:val="00275433"/>
    <w:rsid w:val="00276514"/>
    <w:rsid w:val="002769B8"/>
    <w:rsid w:val="0027766F"/>
    <w:rsid w:val="00281000"/>
    <w:rsid w:val="00286074"/>
    <w:rsid w:val="002868A9"/>
    <w:rsid w:val="00287003"/>
    <w:rsid w:val="00287CD3"/>
    <w:rsid w:val="00290449"/>
    <w:rsid w:val="00291183"/>
    <w:rsid w:val="00295C63"/>
    <w:rsid w:val="002960A6"/>
    <w:rsid w:val="00297377"/>
    <w:rsid w:val="00297E82"/>
    <w:rsid w:val="002A18A0"/>
    <w:rsid w:val="002A2245"/>
    <w:rsid w:val="002A5549"/>
    <w:rsid w:val="002A76ED"/>
    <w:rsid w:val="002A7B6F"/>
    <w:rsid w:val="002A7BDE"/>
    <w:rsid w:val="002A7FA0"/>
    <w:rsid w:val="002B643C"/>
    <w:rsid w:val="002B7DC0"/>
    <w:rsid w:val="002C34FC"/>
    <w:rsid w:val="002C4704"/>
    <w:rsid w:val="002C4B4A"/>
    <w:rsid w:val="002C4CC5"/>
    <w:rsid w:val="002C5018"/>
    <w:rsid w:val="002C5094"/>
    <w:rsid w:val="002C570F"/>
    <w:rsid w:val="002C5961"/>
    <w:rsid w:val="002C6C9B"/>
    <w:rsid w:val="002D00E4"/>
    <w:rsid w:val="002D2C4B"/>
    <w:rsid w:val="002D4766"/>
    <w:rsid w:val="002D51B5"/>
    <w:rsid w:val="002D67C6"/>
    <w:rsid w:val="002D6F60"/>
    <w:rsid w:val="002E02CB"/>
    <w:rsid w:val="002E3C1A"/>
    <w:rsid w:val="002F08B7"/>
    <w:rsid w:val="002F1B15"/>
    <w:rsid w:val="002F55FC"/>
    <w:rsid w:val="002F6BD6"/>
    <w:rsid w:val="002F7416"/>
    <w:rsid w:val="003006C7"/>
    <w:rsid w:val="00301AC2"/>
    <w:rsid w:val="0030249D"/>
    <w:rsid w:val="00302556"/>
    <w:rsid w:val="0030633B"/>
    <w:rsid w:val="0030664C"/>
    <w:rsid w:val="003077D1"/>
    <w:rsid w:val="00310248"/>
    <w:rsid w:val="003126E3"/>
    <w:rsid w:val="003128DB"/>
    <w:rsid w:val="00312928"/>
    <w:rsid w:val="00312BF4"/>
    <w:rsid w:val="00312E2A"/>
    <w:rsid w:val="00312F4D"/>
    <w:rsid w:val="0031337B"/>
    <w:rsid w:val="00314110"/>
    <w:rsid w:val="0031471B"/>
    <w:rsid w:val="00314F91"/>
    <w:rsid w:val="00314FEF"/>
    <w:rsid w:val="00315971"/>
    <w:rsid w:val="00316F16"/>
    <w:rsid w:val="00321693"/>
    <w:rsid w:val="00322315"/>
    <w:rsid w:val="00323446"/>
    <w:rsid w:val="00323E36"/>
    <w:rsid w:val="003247F2"/>
    <w:rsid w:val="003257E3"/>
    <w:rsid w:val="00330341"/>
    <w:rsid w:val="00331416"/>
    <w:rsid w:val="00331B6D"/>
    <w:rsid w:val="00332DAA"/>
    <w:rsid w:val="00332FC8"/>
    <w:rsid w:val="0033314E"/>
    <w:rsid w:val="003337C3"/>
    <w:rsid w:val="003352A7"/>
    <w:rsid w:val="00341812"/>
    <w:rsid w:val="00343045"/>
    <w:rsid w:val="00344300"/>
    <w:rsid w:val="00345E3B"/>
    <w:rsid w:val="00351E31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D5E"/>
    <w:rsid w:val="00357A4B"/>
    <w:rsid w:val="00357E5B"/>
    <w:rsid w:val="003621A4"/>
    <w:rsid w:val="003622F9"/>
    <w:rsid w:val="00362629"/>
    <w:rsid w:val="00362937"/>
    <w:rsid w:val="00363DB0"/>
    <w:rsid w:val="00365766"/>
    <w:rsid w:val="00365EBE"/>
    <w:rsid w:val="00371977"/>
    <w:rsid w:val="00371FD7"/>
    <w:rsid w:val="0037220B"/>
    <w:rsid w:val="00372AEC"/>
    <w:rsid w:val="00373086"/>
    <w:rsid w:val="003743D5"/>
    <w:rsid w:val="003755CC"/>
    <w:rsid w:val="00375CEE"/>
    <w:rsid w:val="0037609B"/>
    <w:rsid w:val="00376D55"/>
    <w:rsid w:val="00377092"/>
    <w:rsid w:val="00377ED9"/>
    <w:rsid w:val="00377FE2"/>
    <w:rsid w:val="003802A4"/>
    <w:rsid w:val="003802C3"/>
    <w:rsid w:val="0038044F"/>
    <w:rsid w:val="00380B2A"/>
    <w:rsid w:val="0038101D"/>
    <w:rsid w:val="00381E0E"/>
    <w:rsid w:val="00382C21"/>
    <w:rsid w:val="00382FE0"/>
    <w:rsid w:val="00383F56"/>
    <w:rsid w:val="00385D49"/>
    <w:rsid w:val="00386EB3"/>
    <w:rsid w:val="00386F49"/>
    <w:rsid w:val="003872A7"/>
    <w:rsid w:val="00391119"/>
    <w:rsid w:val="003921BC"/>
    <w:rsid w:val="00393472"/>
    <w:rsid w:val="003935B2"/>
    <w:rsid w:val="003938B5"/>
    <w:rsid w:val="00395D7E"/>
    <w:rsid w:val="003963D0"/>
    <w:rsid w:val="003A1322"/>
    <w:rsid w:val="003A23D9"/>
    <w:rsid w:val="003A2B10"/>
    <w:rsid w:val="003A2F64"/>
    <w:rsid w:val="003A396C"/>
    <w:rsid w:val="003A47CC"/>
    <w:rsid w:val="003A7BB0"/>
    <w:rsid w:val="003B2C12"/>
    <w:rsid w:val="003B2F0C"/>
    <w:rsid w:val="003B3BDA"/>
    <w:rsid w:val="003B4ECB"/>
    <w:rsid w:val="003B554F"/>
    <w:rsid w:val="003B7A52"/>
    <w:rsid w:val="003B7A73"/>
    <w:rsid w:val="003B7C1E"/>
    <w:rsid w:val="003C06D3"/>
    <w:rsid w:val="003C0DBC"/>
    <w:rsid w:val="003C1A2D"/>
    <w:rsid w:val="003C249A"/>
    <w:rsid w:val="003C4AC5"/>
    <w:rsid w:val="003C4E23"/>
    <w:rsid w:val="003C7A21"/>
    <w:rsid w:val="003D03B0"/>
    <w:rsid w:val="003D27B2"/>
    <w:rsid w:val="003D46B6"/>
    <w:rsid w:val="003D4B50"/>
    <w:rsid w:val="003D4D48"/>
    <w:rsid w:val="003E2BF5"/>
    <w:rsid w:val="003E31A4"/>
    <w:rsid w:val="003E4F96"/>
    <w:rsid w:val="003E5134"/>
    <w:rsid w:val="003E531F"/>
    <w:rsid w:val="003E5983"/>
    <w:rsid w:val="003E5A67"/>
    <w:rsid w:val="003E7A13"/>
    <w:rsid w:val="003E7DBD"/>
    <w:rsid w:val="003F0765"/>
    <w:rsid w:val="003F08B2"/>
    <w:rsid w:val="003F30F0"/>
    <w:rsid w:val="003F6DFC"/>
    <w:rsid w:val="003F763F"/>
    <w:rsid w:val="003F785F"/>
    <w:rsid w:val="00400157"/>
    <w:rsid w:val="00400EC0"/>
    <w:rsid w:val="00401ED0"/>
    <w:rsid w:val="00402356"/>
    <w:rsid w:val="00403446"/>
    <w:rsid w:val="00403A6A"/>
    <w:rsid w:val="00403FA1"/>
    <w:rsid w:val="004052C5"/>
    <w:rsid w:val="00406775"/>
    <w:rsid w:val="00406853"/>
    <w:rsid w:val="00411013"/>
    <w:rsid w:val="0041285F"/>
    <w:rsid w:val="0041355A"/>
    <w:rsid w:val="004137A2"/>
    <w:rsid w:val="004148E6"/>
    <w:rsid w:val="00415A07"/>
    <w:rsid w:val="004160DA"/>
    <w:rsid w:val="0041710B"/>
    <w:rsid w:val="004176EC"/>
    <w:rsid w:val="00423C12"/>
    <w:rsid w:val="00424C42"/>
    <w:rsid w:val="00426A19"/>
    <w:rsid w:val="00430B17"/>
    <w:rsid w:val="004310C7"/>
    <w:rsid w:val="00431246"/>
    <w:rsid w:val="004326D3"/>
    <w:rsid w:val="00433B46"/>
    <w:rsid w:val="004342AD"/>
    <w:rsid w:val="004342C9"/>
    <w:rsid w:val="00435B78"/>
    <w:rsid w:val="00435F29"/>
    <w:rsid w:val="00437439"/>
    <w:rsid w:val="00440D27"/>
    <w:rsid w:val="00440E8D"/>
    <w:rsid w:val="004413E5"/>
    <w:rsid w:val="00442F80"/>
    <w:rsid w:val="00445819"/>
    <w:rsid w:val="00445AE2"/>
    <w:rsid w:val="00445B1A"/>
    <w:rsid w:val="00447D98"/>
    <w:rsid w:val="0045193C"/>
    <w:rsid w:val="00451B3E"/>
    <w:rsid w:val="004528DE"/>
    <w:rsid w:val="0045441F"/>
    <w:rsid w:val="00455BEE"/>
    <w:rsid w:val="00456588"/>
    <w:rsid w:val="00456919"/>
    <w:rsid w:val="00457875"/>
    <w:rsid w:val="00461DAF"/>
    <w:rsid w:val="00463225"/>
    <w:rsid w:val="00471282"/>
    <w:rsid w:val="00471439"/>
    <w:rsid w:val="004729B5"/>
    <w:rsid w:val="00472D91"/>
    <w:rsid w:val="00473E60"/>
    <w:rsid w:val="004744BA"/>
    <w:rsid w:val="00474760"/>
    <w:rsid w:val="00475165"/>
    <w:rsid w:val="00483B91"/>
    <w:rsid w:val="0048515C"/>
    <w:rsid w:val="004853D3"/>
    <w:rsid w:val="004858D3"/>
    <w:rsid w:val="004858EE"/>
    <w:rsid w:val="004861B6"/>
    <w:rsid w:val="0048621D"/>
    <w:rsid w:val="00487320"/>
    <w:rsid w:val="004905B5"/>
    <w:rsid w:val="00496682"/>
    <w:rsid w:val="00496A38"/>
    <w:rsid w:val="004A0A3B"/>
    <w:rsid w:val="004A10E3"/>
    <w:rsid w:val="004A2A25"/>
    <w:rsid w:val="004A390E"/>
    <w:rsid w:val="004A3E14"/>
    <w:rsid w:val="004A58C1"/>
    <w:rsid w:val="004A5AA1"/>
    <w:rsid w:val="004A5E15"/>
    <w:rsid w:val="004A65EA"/>
    <w:rsid w:val="004A6A9A"/>
    <w:rsid w:val="004A75B8"/>
    <w:rsid w:val="004A75C0"/>
    <w:rsid w:val="004B0DAB"/>
    <w:rsid w:val="004B20DB"/>
    <w:rsid w:val="004B3D91"/>
    <w:rsid w:val="004B5CCC"/>
    <w:rsid w:val="004B7893"/>
    <w:rsid w:val="004C14B6"/>
    <w:rsid w:val="004C1FE5"/>
    <w:rsid w:val="004C2D20"/>
    <w:rsid w:val="004C5244"/>
    <w:rsid w:val="004D00A2"/>
    <w:rsid w:val="004D0785"/>
    <w:rsid w:val="004D163F"/>
    <w:rsid w:val="004D2E21"/>
    <w:rsid w:val="004D5202"/>
    <w:rsid w:val="004D62E2"/>
    <w:rsid w:val="004D6F4A"/>
    <w:rsid w:val="004D7C7D"/>
    <w:rsid w:val="004E11EC"/>
    <w:rsid w:val="004E1A1D"/>
    <w:rsid w:val="004E3591"/>
    <w:rsid w:val="004E37F7"/>
    <w:rsid w:val="004E40E2"/>
    <w:rsid w:val="004E4B70"/>
    <w:rsid w:val="004E52A5"/>
    <w:rsid w:val="004E5F65"/>
    <w:rsid w:val="004E6461"/>
    <w:rsid w:val="004E6B25"/>
    <w:rsid w:val="004E6FE5"/>
    <w:rsid w:val="004E7D49"/>
    <w:rsid w:val="004F163B"/>
    <w:rsid w:val="004F1A98"/>
    <w:rsid w:val="004F2720"/>
    <w:rsid w:val="004F5FF0"/>
    <w:rsid w:val="004F70C3"/>
    <w:rsid w:val="005013EA"/>
    <w:rsid w:val="00501D61"/>
    <w:rsid w:val="00503BB5"/>
    <w:rsid w:val="00504F0F"/>
    <w:rsid w:val="005052ED"/>
    <w:rsid w:val="005061FC"/>
    <w:rsid w:val="005064EC"/>
    <w:rsid w:val="0050667C"/>
    <w:rsid w:val="0050686F"/>
    <w:rsid w:val="0051128C"/>
    <w:rsid w:val="00511985"/>
    <w:rsid w:val="00511A90"/>
    <w:rsid w:val="00511B1B"/>
    <w:rsid w:val="0051209F"/>
    <w:rsid w:val="0051319C"/>
    <w:rsid w:val="0051360D"/>
    <w:rsid w:val="00514E9C"/>
    <w:rsid w:val="00515CB1"/>
    <w:rsid w:val="005169AC"/>
    <w:rsid w:val="0052199B"/>
    <w:rsid w:val="005226CF"/>
    <w:rsid w:val="005232B5"/>
    <w:rsid w:val="00523739"/>
    <w:rsid w:val="00524076"/>
    <w:rsid w:val="0052499B"/>
    <w:rsid w:val="00527410"/>
    <w:rsid w:val="005317A1"/>
    <w:rsid w:val="005324C2"/>
    <w:rsid w:val="0053456B"/>
    <w:rsid w:val="0053490D"/>
    <w:rsid w:val="0053579C"/>
    <w:rsid w:val="00535847"/>
    <w:rsid w:val="00535910"/>
    <w:rsid w:val="00535D50"/>
    <w:rsid w:val="00541479"/>
    <w:rsid w:val="00543BFF"/>
    <w:rsid w:val="00543DB1"/>
    <w:rsid w:val="00543F18"/>
    <w:rsid w:val="005444AF"/>
    <w:rsid w:val="0054493E"/>
    <w:rsid w:val="00544A6F"/>
    <w:rsid w:val="0054575B"/>
    <w:rsid w:val="00545D9A"/>
    <w:rsid w:val="005464EC"/>
    <w:rsid w:val="005500CB"/>
    <w:rsid w:val="00551539"/>
    <w:rsid w:val="0055347F"/>
    <w:rsid w:val="00554D54"/>
    <w:rsid w:val="00556729"/>
    <w:rsid w:val="00560A31"/>
    <w:rsid w:val="00560CC1"/>
    <w:rsid w:val="005616B4"/>
    <w:rsid w:val="00561886"/>
    <w:rsid w:val="00561AF3"/>
    <w:rsid w:val="00561EA0"/>
    <w:rsid w:val="005628CE"/>
    <w:rsid w:val="00566C35"/>
    <w:rsid w:val="0057168F"/>
    <w:rsid w:val="005718E2"/>
    <w:rsid w:val="00571CFE"/>
    <w:rsid w:val="00572741"/>
    <w:rsid w:val="00572A89"/>
    <w:rsid w:val="00573DBE"/>
    <w:rsid w:val="00574E30"/>
    <w:rsid w:val="00576439"/>
    <w:rsid w:val="005764C1"/>
    <w:rsid w:val="005766D2"/>
    <w:rsid w:val="00576ECD"/>
    <w:rsid w:val="005775B4"/>
    <w:rsid w:val="00577BAD"/>
    <w:rsid w:val="00577ECB"/>
    <w:rsid w:val="00580E45"/>
    <w:rsid w:val="005810B3"/>
    <w:rsid w:val="00582E48"/>
    <w:rsid w:val="00583C01"/>
    <w:rsid w:val="00584993"/>
    <w:rsid w:val="00585554"/>
    <w:rsid w:val="0058734D"/>
    <w:rsid w:val="00590EDE"/>
    <w:rsid w:val="00591CBD"/>
    <w:rsid w:val="005922FA"/>
    <w:rsid w:val="005930D3"/>
    <w:rsid w:val="005942D9"/>
    <w:rsid w:val="00594E63"/>
    <w:rsid w:val="00597D59"/>
    <w:rsid w:val="005A01C9"/>
    <w:rsid w:val="005A07F2"/>
    <w:rsid w:val="005A10FA"/>
    <w:rsid w:val="005A1EA7"/>
    <w:rsid w:val="005A3C03"/>
    <w:rsid w:val="005A49AD"/>
    <w:rsid w:val="005A5552"/>
    <w:rsid w:val="005A5909"/>
    <w:rsid w:val="005A5D2C"/>
    <w:rsid w:val="005A745D"/>
    <w:rsid w:val="005B0874"/>
    <w:rsid w:val="005B2812"/>
    <w:rsid w:val="005B2D48"/>
    <w:rsid w:val="005B50CA"/>
    <w:rsid w:val="005B719F"/>
    <w:rsid w:val="005C0621"/>
    <w:rsid w:val="005C2D30"/>
    <w:rsid w:val="005C31C9"/>
    <w:rsid w:val="005C3FD4"/>
    <w:rsid w:val="005C4BA8"/>
    <w:rsid w:val="005C5E98"/>
    <w:rsid w:val="005C6198"/>
    <w:rsid w:val="005C6831"/>
    <w:rsid w:val="005C6C23"/>
    <w:rsid w:val="005D0211"/>
    <w:rsid w:val="005D0664"/>
    <w:rsid w:val="005D15FD"/>
    <w:rsid w:val="005D1ACB"/>
    <w:rsid w:val="005D1B97"/>
    <w:rsid w:val="005D2A31"/>
    <w:rsid w:val="005D2B14"/>
    <w:rsid w:val="005D36DD"/>
    <w:rsid w:val="005D4237"/>
    <w:rsid w:val="005D5859"/>
    <w:rsid w:val="005D6AF9"/>
    <w:rsid w:val="005E0C9E"/>
    <w:rsid w:val="005E2543"/>
    <w:rsid w:val="005E2655"/>
    <w:rsid w:val="005E3525"/>
    <w:rsid w:val="005E509B"/>
    <w:rsid w:val="005E5639"/>
    <w:rsid w:val="005E7B9E"/>
    <w:rsid w:val="005E7E6A"/>
    <w:rsid w:val="005F074E"/>
    <w:rsid w:val="005F0C44"/>
    <w:rsid w:val="005F110A"/>
    <w:rsid w:val="005F3178"/>
    <w:rsid w:val="005F69A1"/>
    <w:rsid w:val="005F720F"/>
    <w:rsid w:val="00602B45"/>
    <w:rsid w:val="00602BA5"/>
    <w:rsid w:val="0060542D"/>
    <w:rsid w:val="00605D63"/>
    <w:rsid w:val="00607220"/>
    <w:rsid w:val="006103D7"/>
    <w:rsid w:val="00610E8A"/>
    <w:rsid w:val="00611A37"/>
    <w:rsid w:val="00611ABB"/>
    <w:rsid w:val="006148F0"/>
    <w:rsid w:val="006159F5"/>
    <w:rsid w:val="00615E62"/>
    <w:rsid w:val="00617C32"/>
    <w:rsid w:val="00617E3D"/>
    <w:rsid w:val="00617FC9"/>
    <w:rsid w:val="00621BB2"/>
    <w:rsid w:val="00622C09"/>
    <w:rsid w:val="0062375A"/>
    <w:rsid w:val="00623A4E"/>
    <w:rsid w:val="00626439"/>
    <w:rsid w:val="00627A07"/>
    <w:rsid w:val="006303D8"/>
    <w:rsid w:val="00631432"/>
    <w:rsid w:val="0063219A"/>
    <w:rsid w:val="00632977"/>
    <w:rsid w:val="006329C3"/>
    <w:rsid w:val="00633DFE"/>
    <w:rsid w:val="00634B26"/>
    <w:rsid w:val="00637303"/>
    <w:rsid w:val="00641109"/>
    <w:rsid w:val="00641859"/>
    <w:rsid w:val="00643296"/>
    <w:rsid w:val="00643D76"/>
    <w:rsid w:val="00644EF7"/>
    <w:rsid w:val="0064551A"/>
    <w:rsid w:val="006461BA"/>
    <w:rsid w:val="00646259"/>
    <w:rsid w:val="006462A0"/>
    <w:rsid w:val="00650302"/>
    <w:rsid w:val="00650E6E"/>
    <w:rsid w:val="00651436"/>
    <w:rsid w:val="0065308D"/>
    <w:rsid w:val="006539C2"/>
    <w:rsid w:val="00653FF4"/>
    <w:rsid w:val="006545ED"/>
    <w:rsid w:val="00655058"/>
    <w:rsid w:val="0065628E"/>
    <w:rsid w:val="00656306"/>
    <w:rsid w:val="00657BE2"/>
    <w:rsid w:val="00660618"/>
    <w:rsid w:val="00660928"/>
    <w:rsid w:val="00662D12"/>
    <w:rsid w:val="00662DC1"/>
    <w:rsid w:val="0066329D"/>
    <w:rsid w:val="006645DB"/>
    <w:rsid w:val="00664FA0"/>
    <w:rsid w:val="0066674A"/>
    <w:rsid w:val="0066769C"/>
    <w:rsid w:val="00667B4D"/>
    <w:rsid w:val="00670100"/>
    <w:rsid w:val="006709BE"/>
    <w:rsid w:val="0067152D"/>
    <w:rsid w:val="006722E6"/>
    <w:rsid w:val="00673AE4"/>
    <w:rsid w:val="006745B1"/>
    <w:rsid w:val="00674A86"/>
    <w:rsid w:val="006751FD"/>
    <w:rsid w:val="0067722A"/>
    <w:rsid w:val="006779B2"/>
    <w:rsid w:val="00677EDC"/>
    <w:rsid w:val="00680DE8"/>
    <w:rsid w:val="00681173"/>
    <w:rsid w:val="00681BE8"/>
    <w:rsid w:val="00682DDF"/>
    <w:rsid w:val="006857F5"/>
    <w:rsid w:val="00685D76"/>
    <w:rsid w:val="006876A5"/>
    <w:rsid w:val="006878E8"/>
    <w:rsid w:val="00687FF9"/>
    <w:rsid w:val="00690020"/>
    <w:rsid w:val="00690FF4"/>
    <w:rsid w:val="0069101B"/>
    <w:rsid w:val="00691C5D"/>
    <w:rsid w:val="0069247C"/>
    <w:rsid w:val="00692F45"/>
    <w:rsid w:val="00693132"/>
    <w:rsid w:val="00695480"/>
    <w:rsid w:val="006959A2"/>
    <w:rsid w:val="006A0654"/>
    <w:rsid w:val="006A06AC"/>
    <w:rsid w:val="006A1EE4"/>
    <w:rsid w:val="006A4C41"/>
    <w:rsid w:val="006A64C8"/>
    <w:rsid w:val="006A699F"/>
    <w:rsid w:val="006B005C"/>
    <w:rsid w:val="006B0E03"/>
    <w:rsid w:val="006B10A4"/>
    <w:rsid w:val="006B3830"/>
    <w:rsid w:val="006B42A1"/>
    <w:rsid w:val="006B438B"/>
    <w:rsid w:val="006B635F"/>
    <w:rsid w:val="006B6641"/>
    <w:rsid w:val="006B708B"/>
    <w:rsid w:val="006B77A7"/>
    <w:rsid w:val="006C07FA"/>
    <w:rsid w:val="006C2CB8"/>
    <w:rsid w:val="006C50C0"/>
    <w:rsid w:val="006C50C8"/>
    <w:rsid w:val="006C65FE"/>
    <w:rsid w:val="006D239A"/>
    <w:rsid w:val="006D3016"/>
    <w:rsid w:val="006D402D"/>
    <w:rsid w:val="006D4FD1"/>
    <w:rsid w:val="006D615B"/>
    <w:rsid w:val="006D63B6"/>
    <w:rsid w:val="006D670E"/>
    <w:rsid w:val="006D6F22"/>
    <w:rsid w:val="006E0128"/>
    <w:rsid w:val="006E0DD5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3372"/>
    <w:rsid w:val="006F58A3"/>
    <w:rsid w:val="006F6F1A"/>
    <w:rsid w:val="006F77A4"/>
    <w:rsid w:val="00702DE1"/>
    <w:rsid w:val="0070685C"/>
    <w:rsid w:val="00706FF6"/>
    <w:rsid w:val="00707611"/>
    <w:rsid w:val="00710245"/>
    <w:rsid w:val="007117EF"/>
    <w:rsid w:val="00711CE7"/>
    <w:rsid w:val="00712C41"/>
    <w:rsid w:val="007132EE"/>
    <w:rsid w:val="0071461B"/>
    <w:rsid w:val="00715E34"/>
    <w:rsid w:val="007170BE"/>
    <w:rsid w:val="00721D90"/>
    <w:rsid w:val="0072632C"/>
    <w:rsid w:val="00726603"/>
    <w:rsid w:val="00732EF0"/>
    <w:rsid w:val="00733627"/>
    <w:rsid w:val="007341B1"/>
    <w:rsid w:val="00734E92"/>
    <w:rsid w:val="0073511E"/>
    <w:rsid w:val="0073582A"/>
    <w:rsid w:val="00736CFD"/>
    <w:rsid w:val="00740092"/>
    <w:rsid w:val="007427ED"/>
    <w:rsid w:val="007433E8"/>
    <w:rsid w:val="00745B0F"/>
    <w:rsid w:val="00746BB9"/>
    <w:rsid w:val="00747112"/>
    <w:rsid w:val="0075018E"/>
    <w:rsid w:val="00752833"/>
    <w:rsid w:val="00753A64"/>
    <w:rsid w:val="00754E67"/>
    <w:rsid w:val="00755373"/>
    <w:rsid w:val="00755BAD"/>
    <w:rsid w:val="007563DE"/>
    <w:rsid w:val="00757CF3"/>
    <w:rsid w:val="00761129"/>
    <w:rsid w:val="00761175"/>
    <w:rsid w:val="00761C3F"/>
    <w:rsid w:val="007623E0"/>
    <w:rsid w:val="00762A6C"/>
    <w:rsid w:val="007633FC"/>
    <w:rsid w:val="00765255"/>
    <w:rsid w:val="00766747"/>
    <w:rsid w:val="00767ECB"/>
    <w:rsid w:val="00775814"/>
    <w:rsid w:val="0077600F"/>
    <w:rsid w:val="0077714C"/>
    <w:rsid w:val="007774CA"/>
    <w:rsid w:val="00777E06"/>
    <w:rsid w:val="00777F63"/>
    <w:rsid w:val="007823B1"/>
    <w:rsid w:val="007848F0"/>
    <w:rsid w:val="00785079"/>
    <w:rsid w:val="00785496"/>
    <w:rsid w:val="00787584"/>
    <w:rsid w:val="00790B4D"/>
    <w:rsid w:val="007929CC"/>
    <w:rsid w:val="00792D05"/>
    <w:rsid w:val="007A01E8"/>
    <w:rsid w:val="007A0954"/>
    <w:rsid w:val="007A3560"/>
    <w:rsid w:val="007A3617"/>
    <w:rsid w:val="007A69E4"/>
    <w:rsid w:val="007B3856"/>
    <w:rsid w:val="007B5E20"/>
    <w:rsid w:val="007B7B7C"/>
    <w:rsid w:val="007C022E"/>
    <w:rsid w:val="007C1B65"/>
    <w:rsid w:val="007C2007"/>
    <w:rsid w:val="007C3BA5"/>
    <w:rsid w:val="007C667D"/>
    <w:rsid w:val="007C6F5B"/>
    <w:rsid w:val="007D0699"/>
    <w:rsid w:val="007D0B66"/>
    <w:rsid w:val="007D1704"/>
    <w:rsid w:val="007D2451"/>
    <w:rsid w:val="007D29FE"/>
    <w:rsid w:val="007D356D"/>
    <w:rsid w:val="007D40EE"/>
    <w:rsid w:val="007D4F28"/>
    <w:rsid w:val="007D51DA"/>
    <w:rsid w:val="007D58B0"/>
    <w:rsid w:val="007D5991"/>
    <w:rsid w:val="007D59AB"/>
    <w:rsid w:val="007D71F7"/>
    <w:rsid w:val="007E26CF"/>
    <w:rsid w:val="007E3B65"/>
    <w:rsid w:val="007E41F0"/>
    <w:rsid w:val="007E45DF"/>
    <w:rsid w:val="007E589C"/>
    <w:rsid w:val="007E5D53"/>
    <w:rsid w:val="007E6928"/>
    <w:rsid w:val="007E6C65"/>
    <w:rsid w:val="007E72D2"/>
    <w:rsid w:val="007F1E3B"/>
    <w:rsid w:val="007F2CF7"/>
    <w:rsid w:val="007F4820"/>
    <w:rsid w:val="00800910"/>
    <w:rsid w:val="00800F98"/>
    <w:rsid w:val="00801517"/>
    <w:rsid w:val="008018EB"/>
    <w:rsid w:val="00801D79"/>
    <w:rsid w:val="0080208A"/>
    <w:rsid w:val="008028E6"/>
    <w:rsid w:val="00802D04"/>
    <w:rsid w:val="0080412A"/>
    <w:rsid w:val="008054DD"/>
    <w:rsid w:val="008066F5"/>
    <w:rsid w:val="00807473"/>
    <w:rsid w:val="00807ADF"/>
    <w:rsid w:val="00807C2C"/>
    <w:rsid w:val="008105DD"/>
    <w:rsid w:val="00810946"/>
    <w:rsid w:val="0081363E"/>
    <w:rsid w:val="00813B5E"/>
    <w:rsid w:val="00814F06"/>
    <w:rsid w:val="0081649B"/>
    <w:rsid w:val="008175F0"/>
    <w:rsid w:val="00821808"/>
    <w:rsid w:val="008247EA"/>
    <w:rsid w:val="0083152C"/>
    <w:rsid w:val="00831798"/>
    <w:rsid w:val="00832074"/>
    <w:rsid w:val="00832CAF"/>
    <w:rsid w:val="00834070"/>
    <w:rsid w:val="00835B53"/>
    <w:rsid w:val="00835BC1"/>
    <w:rsid w:val="0083763C"/>
    <w:rsid w:val="00842F96"/>
    <w:rsid w:val="0084346D"/>
    <w:rsid w:val="00844223"/>
    <w:rsid w:val="00845192"/>
    <w:rsid w:val="00845237"/>
    <w:rsid w:val="008478D6"/>
    <w:rsid w:val="008501DB"/>
    <w:rsid w:val="008501EA"/>
    <w:rsid w:val="0085053C"/>
    <w:rsid w:val="00853958"/>
    <w:rsid w:val="008551A2"/>
    <w:rsid w:val="008552FB"/>
    <w:rsid w:val="0086262A"/>
    <w:rsid w:val="00862C85"/>
    <w:rsid w:val="00863714"/>
    <w:rsid w:val="00865730"/>
    <w:rsid w:val="00865BF4"/>
    <w:rsid w:val="008661B4"/>
    <w:rsid w:val="00866534"/>
    <w:rsid w:val="00866BA2"/>
    <w:rsid w:val="008672A5"/>
    <w:rsid w:val="00872AFC"/>
    <w:rsid w:val="00874369"/>
    <w:rsid w:val="008750BE"/>
    <w:rsid w:val="0087578E"/>
    <w:rsid w:val="008773CD"/>
    <w:rsid w:val="00877B79"/>
    <w:rsid w:val="00881C81"/>
    <w:rsid w:val="00882280"/>
    <w:rsid w:val="00882512"/>
    <w:rsid w:val="00884607"/>
    <w:rsid w:val="00884A3C"/>
    <w:rsid w:val="00886527"/>
    <w:rsid w:val="0088658A"/>
    <w:rsid w:val="008868A4"/>
    <w:rsid w:val="00886C08"/>
    <w:rsid w:val="00891B18"/>
    <w:rsid w:val="00893A1B"/>
    <w:rsid w:val="00893AF1"/>
    <w:rsid w:val="00896807"/>
    <w:rsid w:val="008975D1"/>
    <w:rsid w:val="008978FB"/>
    <w:rsid w:val="00897FFB"/>
    <w:rsid w:val="008A001F"/>
    <w:rsid w:val="008A0E7D"/>
    <w:rsid w:val="008A11AB"/>
    <w:rsid w:val="008A27BC"/>
    <w:rsid w:val="008A4404"/>
    <w:rsid w:val="008A593D"/>
    <w:rsid w:val="008A5B3D"/>
    <w:rsid w:val="008A71A9"/>
    <w:rsid w:val="008B32EE"/>
    <w:rsid w:val="008B55CB"/>
    <w:rsid w:val="008C2385"/>
    <w:rsid w:val="008C3C62"/>
    <w:rsid w:val="008C4188"/>
    <w:rsid w:val="008C5493"/>
    <w:rsid w:val="008C5B2B"/>
    <w:rsid w:val="008C7774"/>
    <w:rsid w:val="008D2205"/>
    <w:rsid w:val="008D3AAC"/>
    <w:rsid w:val="008D3B7C"/>
    <w:rsid w:val="008D3BB1"/>
    <w:rsid w:val="008D7898"/>
    <w:rsid w:val="008E3795"/>
    <w:rsid w:val="008E5B8C"/>
    <w:rsid w:val="008E5BA3"/>
    <w:rsid w:val="008E78B3"/>
    <w:rsid w:val="008F0C4A"/>
    <w:rsid w:val="008F3227"/>
    <w:rsid w:val="008F3CE7"/>
    <w:rsid w:val="008F5B54"/>
    <w:rsid w:val="008F6135"/>
    <w:rsid w:val="008F6168"/>
    <w:rsid w:val="008F7169"/>
    <w:rsid w:val="008F7F42"/>
    <w:rsid w:val="0090140A"/>
    <w:rsid w:val="009025F6"/>
    <w:rsid w:val="00902814"/>
    <w:rsid w:val="009033B0"/>
    <w:rsid w:val="009038BF"/>
    <w:rsid w:val="009043A8"/>
    <w:rsid w:val="00904BCB"/>
    <w:rsid w:val="009057C8"/>
    <w:rsid w:val="00907653"/>
    <w:rsid w:val="00907CCA"/>
    <w:rsid w:val="009100C2"/>
    <w:rsid w:val="0091020F"/>
    <w:rsid w:val="00911EE4"/>
    <w:rsid w:val="009137B6"/>
    <w:rsid w:val="0091700D"/>
    <w:rsid w:val="009216E6"/>
    <w:rsid w:val="00924023"/>
    <w:rsid w:val="00924084"/>
    <w:rsid w:val="00925BBB"/>
    <w:rsid w:val="00926B9B"/>
    <w:rsid w:val="00930C02"/>
    <w:rsid w:val="00932205"/>
    <w:rsid w:val="00932840"/>
    <w:rsid w:val="00932988"/>
    <w:rsid w:val="009332A3"/>
    <w:rsid w:val="0093430A"/>
    <w:rsid w:val="00936C37"/>
    <w:rsid w:val="009401FD"/>
    <w:rsid w:val="009409D3"/>
    <w:rsid w:val="00941314"/>
    <w:rsid w:val="00942D9D"/>
    <w:rsid w:val="009440C8"/>
    <w:rsid w:val="00945B09"/>
    <w:rsid w:val="00945D08"/>
    <w:rsid w:val="00947333"/>
    <w:rsid w:val="00950AE9"/>
    <w:rsid w:val="00950FB1"/>
    <w:rsid w:val="009527AB"/>
    <w:rsid w:val="00952D5C"/>
    <w:rsid w:val="00954D99"/>
    <w:rsid w:val="0095504D"/>
    <w:rsid w:val="0095598A"/>
    <w:rsid w:val="00955F5E"/>
    <w:rsid w:val="00956F3C"/>
    <w:rsid w:val="0095765D"/>
    <w:rsid w:val="00961677"/>
    <w:rsid w:val="009645FD"/>
    <w:rsid w:val="00966319"/>
    <w:rsid w:val="00966A7C"/>
    <w:rsid w:val="00967096"/>
    <w:rsid w:val="00970054"/>
    <w:rsid w:val="00970724"/>
    <w:rsid w:val="0097087D"/>
    <w:rsid w:val="00970E16"/>
    <w:rsid w:val="009713F0"/>
    <w:rsid w:val="00971F6E"/>
    <w:rsid w:val="00973C7C"/>
    <w:rsid w:val="00975136"/>
    <w:rsid w:val="0097580F"/>
    <w:rsid w:val="0097617D"/>
    <w:rsid w:val="0097673F"/>
    <w:rsid w:val="00976BFC"/>
    <w:rsid w:val="00976C7D"/>
    <w:rsid w:val="009776F0"/>
    <w:rsid w:val="00980756"/>
    <w:rsid w:val="00982CC0"/>
    <w:rsid w:val="009835AE"/>
    <w:rsid w:val="009839DA"/>
    <w:rsid w:val="00986CF5"/>
    <w:rsid w:val="009901E6"/>
    <w:rsid w:val="0099153B"/>
    <w:rsid w:val="0099262D"/>
    <w:rsid w:val="009947B7"/>
    <w:rsid w:val="00994825"/>
    <w:rsid w:val="00994D15"/>
    <w:rsid w:val="00995254"/>
    <w:rsid w:val="009960F8"/>
    <w:rsid w:val="00996A61"/>
    <w:rsid w:val="0099758C"/>
    <w:rsid w:val="009976E5"/>
    <w:rsid w:val="009A0DA2"/>
    <w:rsid w:val="009A0E7A"/>
    <w:rsid w:val="009A2782"/>
    <w:rsid w:val="009A2BD8"/>
    <w:rsid w:val="009A341A"/>
    <w:rsid w:val="009A3A36"/>
    <w:rsid w:val="009A48C8"/>
    <w:rsid w:val="009A5084"/>
    <w:rsid w:val="009A6465"/>
    <w:rsid w:val="009A78A4"/>
    <w:rsid w:val="009B27E4"/>
    <w:rsid w:val="009B36D4"/>
    <w:rsid w:val="009B761C"/>
    <w:rsid w:val="009C12ED"/>
    <w:rsid w:val="009C27C9"/>
    <w:rsid w:val="009C4079"/>
    <w:rsid w:val="009C4ED2"/>
    <w:rsid w:val="009C5566"/>
    <w:rsid w:val="009D1183"/>
    <w:rsid w:val="009D16B1"/>
    <w:rsid w:val="009D2E5C"/>
    <w:rsid w:val="009D3D4F"/>
    <w:rsid w:val="009D6AAF"/>
    <w:rsid w:val="009D70CC"/>
    <w:rsid w:val="009E0031"/>
    <w:rsid w:val="009E29EC"/>
    <w:rsid w:val="009E2B50"/>
    <w:rsid w:val="009E2CE6"/>
    <w:rsid w:val="009E3607"/>
    <w:rsid w:val="009E598D"/>
    <w:rsid w:val="009E65D1"/>
    <w:rsid w:val="009E6CBF"/>
    <w:rsid w:val="009E76A0"/>
    <w:rsid w:val="009E78F2"/>
    <w:rsid w:val="009F1AB3"/>
    <w:rsid w:val="009F5AED"/>
    <w:rsid w:val="009F686B"/>
    <w:rsid w:val="00A00EAE"/>
    <w:rsid w:val="00A013F7"/>
    <w:rsid w:val="00A01852"/>
    <w:rsid w:val="00A03C4D"/>
    <w:rsid w:val="00A07662"/>
    <w:rsid w:val="00A100B0"/>
    <w:rsid w:val="00A1097E"/>
    <w:rsid w:val="00A10B85"/>
    <w:rsid w:val="00A11DA7"/>
    <w:rsid w:val="00A11FBB"/>
    <w:rsid w:val="00A14056"/>
    <w:rsid w:val="00A15A33"/>
    <w:rsid w:val="00A15B6A"/>
    <w:rsid w:val="00A16ADF"/>
    <w:rsid w:val="00A16BA7"/>
    <w:rsid w:val="00A220BC"/>
    <w:rsid w:val="00A22652"/>
    <w:rsid w:val="00A22E71"/>
    <w:rsid w:val="00A23C09"/>
    <w:rsid w:val="00A24150"/>
    <w:rsid w:val="00A2415A"/>
    <w:rsid w:val="00A24BB7"/>
    <w:rsid w:val="00A25DD2"/>
    <w:rsid w:val="00A26613"/>
    <w:rsid w:val="00A3007F"/>
    <w:rsid w:val="00A3217C"/>
    <w:rsid w:val="00A34493"/>
    <w:rsid w:val="00A35282"/>
    <w:rsid w:val="00A374AE"/>
    <w:rsid w:val="00A400FB"/>
    <w:rsid w:val="00A43DE5"/>
    <w:rsid w:val="00A44797"/>
    <w:rsid w:val="00A466D9"/>
    <w:rsid w:val="00A46878"/>
    <w:rsid w:val="00A4757A"/>
    <w:rsid w:val="00A50C5F"/>
    <w:rsid w:val="00A522F3"/>
    <w:rsid w:val="00A54F1F"/>
    <w:rsid w:val="00A555CB"/>
    <w:rsid w:val="00A56ADE"/>
    <w:rsid w:val="00A57DD8"/>
    <w:rsid w:val="00A602DB"/>
    <w:rsid w:val="00A61C33"/>
    <w:rsid w:val="00A6236A"/>
    <w:rsid w:val="00A62906"/>
    <w:rsid w:val="00A62CCB"/>
    <w:rsid w:val="00A63F6E"/>
    <w:rsid w:val="00A65F29"/>
    <w:rsid w:val="00A67DCA"/>
    <w:rsid w:val="00A701CA"/>
    <w:rsid w:val="00A7124A"/>
    <w:rsid w:val="00A73F7A"/>
    <w:rsid w:val="00A74457"/>
    <w:rsid w:val="00A74811"/>
    <w:rsid w:val="00A7603A"/>
    <w:rsid w:val="00A77504"/>
    <w:rsid w:val="00A77A6A"/>
    <w:rsid w:val="00A77DCB"/>
    <w:rsid w:val="00A77ECD"/>
    <w:rsid w:val="00A803A2"/>
    <w:rsid w:val="00A807CD"/>
    <w:rsid w:val="00A807FE"/>
    <w:rsid w:val="00A82813"/>
    <w:rsid w:val="00A839A4"/>
    <w:rsid w:val="00A83FC8"/>
    <w:rsid w:val="00A85F3F"/>
    <w:rsid w:val="00A863C7"/>
    <w:rsid w:val="00A866EA"/>
    <w:rsid w:val="00A901B6"/>
    <w:rsid w:val="00A90E61"/>
    <w:rsid w:val="00A910F5"/>
    <w:rsid w:val="00A922BB"/>
    <w:rsid w:val="00A93C34"/>
    <w:rsid w:val="00A94E82"/>
    <w:rsid w:val="00A95373"/>
    <w:rsid w:val="00A95C5B"/>
    <w:rsid w:val="00A973FA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A7B55"/>
    <w:rsid w:val="00AA7DD9"/>
    <w:rsid w:val="00AB012B"/>
    <w:rsid w:val="00AB18ED"/>
    <w:rsid w:val="00AB22D4"/>
    <w:rsid w:val="00AB473E"/>
    <w:rsid w:val="00AB4A6C"/>
    <w:rsid w:val="00AB58F1"/>
    <w:rsid w:val="00AB6957"/>
    <w:rsid w:val="00AC2190"/>
    <w:rsid w:val="00AC2433"/>
    <w:rsid w:val="00AC35D0"/>
    <w:rsid w:val="00AC4751"/>
    <w:rsid w:val="00AC53AE"/>
    <w:rsid w:val="00AC561E"/>
    <w:rsid w:val="00AC5AA7"/>
    <w:rsid w:val="00AC6202"/>
    <w:rsid w:val="00AC6898"/>
    <w:rsid w:val="00AC6B71"/>
    <w:rsid w:val="00AD35F6"/>
    <w:rsid w:val="00AD4DA9"/>
    <w:rsid w:val="00AD6F48"/>
    <w:rsid w:val="00AD7535"/>
    <w:rsid w:val="00AE0A86"/>
    <w:rsid w:val="00AE1745"/>
    <w:rsid w:val="00AE3885"/>
    <w:rsid w:val="00AE3CBB"/>
    <w:rsid w:val="00AE3E14"/>
    <w:rsid w:val="00AF0822"/>
    <w:rsid w:val="00AF1A64"/>
    <w:rsid w:val="00AF2420"/>
    <w:rsid w:val="00AF717E"/>
    <w:rsid w:val="00AF7939"/>
    <w:rsid w:val="00B05907"/>
    <w:rsid w:val="00B05EDB"/>
    <w:rsid w:val="00B12A8C"/>
    <w:rsid w:val="00B16414"/>
    <w:rsid w:val="00B16F8A"/>
    <w:rsid w:val="00B172A3"/>
    <w:rsid w:val="00B207D8"/>
    <w:rsid w:val="00B20C7E"/>
    <w:rsid w:val="00B218DC"/>
    <w:rsid w:val="00B301D9"/>
    <w:rsid w:val="00B33E0A"/>
    <w:rsid w:val="00B34B0B"/>
    <w:rsid w:val="00B368B6"/>
    <w:rsid w:val="00B37EA8"/>
    <w:rsid w:val="00B4105F"/>
    <w:rsid w:val="00B4182A"/>
    <w:rsid w:val="00B41DA9"/>
    <w:rsid w:val="00B4587A"/>
    <w:rsid w:val="00B5136F"/>
    <w:rsid w:val="00B52252"/>
    <w:rsid w:val="00B52860"/>
    <w:rsid w:val="00B52DA3"/>
    <w:rsid w:val="00B55108"/>
    <w:rsid w:val="00B55646"/>
    <w:rsid w:val="00B607D7"/>
    <w:rsid w:val="00B60A29"/>
    <w:rsid w:val="00B62E3E"/>
    <w:rsid w:val="00B6426D"/>
    <w:rsid w:val="00B65A02"/>
    <w:rsid w:val="00B665BC"/>
    <w:rsid w:val="00B6667F"/>
    <w:rsid w:val="00B66A22"/>
    <w:rsid w:val="00B7172C"/>
    <w:rsid w:val="00B719B8"/>
    <w:rsid w:val="00B734A3"/>
    <w:rsid w:val="00B737D9"/>
    <w:rsid w:val="00B7488F"/>
    <w:rsid w:val="00B75DE1"/>
    <w:rsid w:val="00B7675F"/>
    <w:rsid w:val="00B77513"/>
    <w:rsid w:val="00B80CBD"/>
    <w:rsid w:val="00B82A40"/>
    <w:rsid w:val="00B84934"/>
    <w:rsid w:val="00B850E9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6216"/>
    <w:rsid w:val="00BA01CF"/>
    <w:rsid w:val="00BA056E"/>
    <w:rsid w:val="00BA0651"/>
    <w:rsid w:val="00BA11DA"/>
    <w:rsid w:val="00BA185A"/>
    <w:rsid w:val="00BA19C4"/>
    <w:rsid w:val="00BA1D83"/>
    <w:rsid w:val="00BA2AC9"/>
    <w:rsid w:val="00BA2B85"/>
    <w:rsid w:val="00BA310B"/>
    <w:rsid w:val="00BA397D"/>
    <w:rsid w:val="00BA47C6"/>
    <w:rsid w:val="00BA5358"/>
    <w:rsid w:val="00BA5C93"/>
    <w:rsid w:val="00BA631F"/>
    <w:rsid w:val="00BB16A4"/>
    <w:rsid w:val="00BB1D38"/>
    <w:rsid w:val="00BB3503"/>
    <w:rsid w:val="00BB3926"/>
    <w:rsid w:val="00BB4702"/>
    <w:rsid w:val="00BB5192"/>
    <w:rsid w:val="00BB560F"/>
    <w:rsid w:val="00BB724A"/>
    <w:rsid w:val="00BB75D3"/>
    <w:rsid w:val="00BC042F"/>
    <w:rsid w:val="00BC117F"/>
    <w:rsid w:val="00BC26DF"/>
    <w:rsid w:val="00BC2778"/>
    <w:rsid w:val="00BC30DD"/>
    <w:rsid w:val="00BC3FC2"/>
    <w:rsid w:val="00BC41BD"/>
    <w:rsid w:val="00BC48C2"/>
    <w:rsid w:val="00BC590B"/>
    <w:rsid w:val="00BD07D5"/>
    <w:rsid w:val="00BD43AE"/>
    <w:rsid w:val="00BD48F4"/>
    <w:rsid w:val="00BD5D41"/>
    <w:rsid w:val="00BD774B"/>
    <w:rsid w:val="00BE095E"/>
    <w:rsid w:val="00BE11B9"/>
    <w:rsid w:val="00BE2236"/>
    <w:rsid w:val="00BE2ADA"/>
    <w:rsid w:val="00BE440E"/>
    <w:rsid w:val="00BE5367"/>
    <w:rsid w:val="00BE6D3E"/>
    <w:rsid w:val="00BE7CF1"/>
    <w:rsid w:val="00BF1031"/>
    <w:rsid w:val="00BF30DA"/>
    <w:rsid w:val="00BF3244"/>
    <w:rsid w:val="00BF3796"/>
    <w:rsid w:val="00BF428F"/>
    <w:rsid w:val="00BF4674"/>
    <w:rsid w:val="00BF5E4A"/>
    <w:rsid w:val="00BF60A5"/>
    <w:rsid w:val="00BF618F"/>
    <w:rsid w:val="00BF78A3"/>
    <w:rsid w:val="00C00D1E"/>
    <w:rsid w:val="00C0113B"/>
    <w:rsid w:val="00C028B3"/>
    <w:rsid w:val="00C02EE3"/>
    <w:rsid w:val="00C04100"/>
    <w:rsid w:val="00C04272"/>
    <w:rsid w:val="00C07F4D"/>
    <w:rsid w:val="00C1052E"/>
    <w:rsid w:val="00C10641"/>
    <w:rsid w:val="00C106C9"/>
    <w:rsid w:val="00C1156C"/>
    <w:rsid w:val="00C128C3"/>
    <w:rsid w:val="00C129E3"/>
    <w:rsid w:val="00C12BDD"/>
    <w:rsid w:val="00C16487"/>
    <w:rsid w:val="00C17E40"/>
    <w:rsid w:val="00C20C06"/>
    <w:rsid w:val="00C21D39"/>
    <w:rsid w:val="00C261E1"/>
    <w:rsid w:val="00C30633"/>
    <w:rsid w:val="00C3207C"/>
    <w:rsid w:val="00C32BBA"/>
    <w:rsid w:val="00C330A0"/>
    <w:rsid w:val="00C33511"/>
    <w:rsid w:val="00C34D88"/>
    <w:rsid w:val="00C35423"/>
    <w:rsid w:val="00C356CF"/>
    <w:rsid w:val="00C359EF"/>
    <w:rsid w:val="00C36691"/>
    <w:rsid w:val="00C37553"/>
    <w:rsid w:val="00C410CD"/>
    <w:rsid w:val="00C41B8D"/>
    <w:rsid w:val="00C43C77"/>
    <w:rsid w:val="00C445A1"/>
    <w:rsid w:val="00C470E0"/>
    <w:rsid w:val="00C47CB0"/>
    <w:rsid w:val="00C50796"/>
    <w:rsid w:val="00C519E7"/>
    <w:rsid w:val="00C51D40"/>
    <w:rsid w:val="00C521A5"/>
    <w:rsid w:val="00C52F48"/>
    <w:rsid w:val="00C56E07"/>
    <w:rsid w:val="00C575B1"/>
    <w:rsid w:val="00C60BCF"/>
    <w:rsid w:val="00C610E6"/>
    <w:rsid w:val="00C62CE6"/>
    <w:rsid w:val="00C6310E"/>
    <w:rsid w:val="00C633FA"/>
    <w:rsid w:val="00C63772"/>
    <w:rsid w:val="00C642AC"/>
    <w:rsid w:val="00C64622"/>
    <w:rsid w:val="00C64717"/>
    <w:rsid w:val="00C667F4"/>
    <w:rsid w:val="00C70367"/>
    <w:rsid w:val="00C708BF"/>
    <w:rsid w:val="00C718BA"/>
    <w:rsid w:val="00C75112"/>
    <w:rsid w:val="00C76CF3"/>
    <w:rsid w:val="00C77DDB"/>
    <w:rsid w:val="00C80E67"/>
    <w:rsid w:val="00C81388"/>
    <w:rsid w:val="00C82BB3"/>
    <w:rsid w:val="00C84BBF"/>
    <w:rsid w:val="00C85214"/>
    <w:rsid w:val="00C852F7"/>
    <w:rsid w:val="00C861D2"/>
    <w:rsid w:val="00C86985"/>
    <w:rsid w:val="00C870D1"/>
    <w:rsid w:val="00C90EE0"/>
    <w:rsid w:val="00C92A21"/>
    <w:rsid w:val="00C935BF"/>
    <w:rsid w:val="00C944F5"/>
    <w:rsid w:val="00C948DA"/>
    <w:rsid w:val="00C956EA"/>
    <w:rsid w:val="00C95AD2"/>
    <w:rsid w:val="00C9607A"/>
    <w:rsid w:val="00C97560"/>
    <w:rsid w:val="00CA0398"/>
    <w:rsid w:val="00CA0FB0"/>
    <w:rsid w:val="00CA1ECD"/>
    <w:rsid w:val="00CA2301"/>
    <w:rsid w:val="00CA2530"/>
    <w:rsid w:val="00CA291C"/>
    <w:rsid w:val="00CA2E69"/>
    <w:rsid w:val="00CA4AB8"/>
    <w:rsid w:val="00CA4AF5"/>
    <w:rsid w:val="00CA5A65"/>
    <w:rsid w:val="00CA6503"/>
    <w:rsid w:val="00CB228A"/>
    <w:rsid w:val="00CB495C"/>
    <w:rsid w:val="00CB63EC"/>
    <w:rsid w:val="00CB659D"/>
    <w:rsid w:val="00CB7540"/>
    <w:rsid w:val="00CC09DF"/>
    <w:rsid w:val="00CC23E5"/>
    <w:rsid w:val="00CC3AE2"/>
    <w:rsid w:val="00CC4E2B"/>
    <w:rsid w:val="00CC5E95"/>
    <w:rsid w:val="00CC6035"/>
    <w:rsid w:val="00CD11F2"/>
    <w:rsid w:val="00CD178B"/>
    <w:rsid w:val="00CD1FF7"/>
    <w:rsid w:val="00CD2F67"/>
    <w:rsid w:val="00CD3C27"/>
    <w:rsid w:val="00CD3CD8"/>
    <w:rsid w:val="00CD44D3"/>
    <w:rsid w:val="00CD55BB"/>
    <w:rsid w:val="00CE0966"/>
    <w:rsid w:val="00CE12B8"/>
    <w:rsid w:val="00CE1B29"/>
    <w:rsid w:val="00CE1E76"/>
    <w:rsid w:val="00CE36D1"/>
    <w:rsid w:val="00CE3D40"/>
    <w:rsid w:val="00CE4C12"/>
    <w:rsid w:val="00CE7948"/>
    <w:rsid w:val="00CE79FD"/>
    <w:rsid w:val="00CE7A0F"/>
    <w:rsid w:val="00CF103F"/>
    <w:rsid w:val="00CF35E0"/>
    <w:rsid w:val="00CF501A"/>
    <w:rsid w:val="00CF62DC"/>
    <w:rsid w:val="00CF78BE"/>
    <w:rsid w:val="00CF7B47"/>
    <w:rsid w:val="00D00BD3"/>
    <w:rsid w:val="00D01BFE"/>
    <w:rsid w:val="00D01FE2"/>
    <w:rsid w:val="00D027A5"/>
    <w:rsid w:val="00D0322A"/>
    <w:rsid w:val="00D05DE4"/>
    <w:rsid w:val="00D06294"/>
    <w:rsid w:val="00D069EA"/>
    <w:rsid w:val="00D07C77"/>
    <w:rsid w:val="00D1119F"/>
    <w:rsid w:val="00D139D7"/>
    <w:rsid w:val="00D13DA6"/>
    <w:rsid w:val="00D15E9F"/>
    <w:rsid w:val="00D16205"/>
    <w:rsid w:val="00D16B82"/>
    <w:rsid w:val="00D17540"/>
    <w:rsid w:val="00D176D1"/>
    <w:rsid w:val="00D21696"/>
    <w:rsid w:val="00D217A1"/>
    <w:rsid w:val="00D246C2"/>
    <w:rsid w:val="00D254A6"/>
    <w:rsid w:val="00D26555"/>
    <w:rsid w:val="00D30368"/>
    <w:rsid w:val="00D30A32"/>
    <w:rsid w:val="00D33A22"/>
    <w:rsid w:val="00D342EB"/>
    <w:rsid w:val="00D35106"/>
    <w:rsid w:val="00D3650D"/>
    <w:rsid w:val="00D37033"/>
    <w:rsid w:val="00D43C27"/>
    <w:rsid w:val="00D441FB"/>
    <w:rsid w:val="00D44550"/>
    <w:rsid w:val="00D44D69"/>
    <w:rsid w:val="00D46CE3"/>
    <w:rsid w:val="00D502AB"/>
    <w:rsid w:val="00D50CF6"/>
    <w:rsid w:val="00D516BB"/>
    <w:rsid w:val="00D517F6"/>
    <w:rsid w:val="00D526B6"/>
    <w:rsid w:val="00D544D9"/>
    <w:rsid w:val="00D5554D"/>
    <w:rsid w:val="00D557CC"/>
    <w:rsid w:val="00D62085"/>
    <w:rsid w:val="00D6422A"/>
    <w:rsid w:val="00D64C0A"/>
    <w:rsid w:val="00D67005"/>
    <w:rsid w:val="00D67B28"/>
    <w:rsid w:val="00D70353"/>
    <w:rsid w:val="00D70FC9"/>
    <w:rsid w:val="00D713D3"/>
    <w:rsid w:val="00D7305C"/>
    <w:rsid w:val="00D74268"/>
    <w:rsid w:val="00D74CBC"/>
    <w:rsid w:val="00D750A3"/>
    <w:rsid w:val="00D75AAF"/>
    <w:rsid w:val="00D76F1D"/>
    <w:rsid w:val="00D77CC5"/>
    <w:rsid w:val="00D80CC2"/>
    <w:rsid w:val="00D81C92"/>
    <w:rsid w:val="00D871E0"/>
    <w:rsid w:val="00D87984"/>
    <w:rsid w:val="00D90232"/>
    <w:rsid w:val="00D93D23"/>
    <w:rsid w:val="00D95353"/>
    <w:rsid w:val="00D9545E"/>
    <w:rsid w:val="00D95F26"/>
    <w:rsid w:val="00D96515"/>
    <w:rsid w:val="00D9720E"/>
    <w:rsid w:val="00D9753F"/>
    <w:rsid w:val="00D97DEB"/>
    <w:rsid w:val="00DA0032"/>
    <w:rsid w:val="00DA0889"/>
    <w:rsid w:val="00DA3438"/>
    <w:rsid w:val="00DA3AA9"/>
    <w:rsid w:val="00DA3F1F"/>
    <w:rsid w:val="00DA48D9"/>
    <w:rsid w:val="00DA5C72"/>
    <w:rsid w:val="00DA61A6"/>
    <w:rsid w:val="00DA63B3"/>
    <w:rsid w:val="00DA68F9"/>
    <w:rsid w:val="00DB0645"/>
    <w:rsid w:val="00DB1B79"/>
    <w:rsid w:val="00DB37F0"/>
    <w:rsid w:val="00DB5A07"/>
    <w:rsid w:val="00DB64B1"/>
    <w:rsid w:val="00DB750E"/>
    <w:rsid w:val="00DC243C"/>
    <w:rsid w:val="00DC343F"/>
    <w:rsid w:val="00DC68F4"/>
    <w:rsid w:val="00DD05EF"/>
    <w:rsid w:val="00DD23AC"/>
    <w:rsid w:val="00DD3C8D"/>
    <w:rsid w:val="00DD4F99"/>
    <w:rsid w:val="00DD71E5"/>
    <w:rsid w:val="00DD7F99"/>
    <w:rsid w:val="00DE0601"/>
    <w:rsid w:val="00DE1C62"/>
    <w:rsid w:val="00DE22A8"/>
    <w:rsid w:val="00DE2450"/>
    <w:rsid w:val="00DE3CEF"/>
    <w:rsid w:val="00DE47DB"/>
    <w:rsid w:val="00DE5078"/>
    <w:rsid w:val="00DE51D7"/>
    <w:rsid w:val="00DE597F"/>
    <w:rsid w:val="00DE64F7"/>
    <w:rsid w:val="00DE69D8"/>
    <w:rsid w:val="00DE6E6D"/>
    <w:rsid w:val="00DE75DA"/>
    <w:rsid w:val="00DE78EF"/>
    <w:rsid w:val="00DE7AAC"/>
    <w:rsid w:val="00DF1586"/>
    <w:rsid w:val="00DF2113"/>
    <w:rsid w:val="00DF30FF"/>
    <w:rsid w:val="00DF36DC"/>
    <w:rsid w:val="00DF42D0"/>
    <w:rsid w:val="00DF448E"/>
    <w:rsid w:val="00DF6722"/>
    <w:rsid w:val="00DF684E"/>
    <w:rsid w:val="00DF6C2E"/>
    <w:rsid w:val="00E00D8B"/>
    <w:rsid w:val="00E01011"/>
    <w:rsid w:val="00E025C2"/>
    <w:rsid w:val="00E02C69"/>
    <w:rsid w:val="00E032FC"/>
    <w:rsid w:val="00E036C0"/>
    <w:rsid w:val="00E037C3"/>
    <w:rsid w:val="00E0504A"/>
    <w:rsid w:val="00E05120"/>
    <w:rsid w:val="00E06FE9"/>
    <w:rsid w:val="00E07FD1"/>
    <w:rsid w:val="00E10239"/>
    <w:rsid w:val="00E116C4"/>
    <w:rsid w:val="00E11715"/>
    <w:rsid w:val="00E11F84"/>
    <w:rsid w:val="00E13732"/>
    <w:rsid w:val="00E137FF"/>
    <w:rsid w:val="00E13A4A"/>
    <w:rsid w:val="00E14BDF"/>
    <w:rsid w:val="00E150D8"/>
    <w:rsid w:val="00E17378"/>
    <w:rsid w:val="00E2055C"/>
    <w:rsid w:val="00E2276A"/>
    <w:rsid w:val="00E2436D"/>
    <w:rsid w:val="00E246CA"/>
    <w:rsid w:val="00E2497C"/>
    <w:rsid w:val="00E30B2C"/>
    <w:rsid w:val="00E315E4"/>
    <w:rsid w:val="00E34052"/>
    <w:rsid w:val="00E34D2E"/>
    <w:rsid w:val="00E34E20"/>
    <w:rsid w:val="00E372FC"/>
    <w:rsid w:val="00E40045"/>
    <w:rsid w:val="00E40A97"/>
    <w:rsid w:val="00E41F88"/>
    <w:rsid w:val="00E43E40"/>
    <w:rsid w:val="00E472E8"/>
    <w:rsid w:val="00E47D6A"/>
    <w:rsid w:val="00E503A2"/>
    <w:rsid w:val="00E517C5"/>
    <w:rsid w:val="00E5421B"/>
    <w:rsid w:val="00E558CA"/>
    <w:rsid w:val="00E57E48"/>
    <w:rsid w:val="00E60314"/>
    <w:rsid w:val="00E6074A"/>
    <w:rsid w:val="00E62C29"/>
    <w:rsid w:val="00E63418"/>
    <w:rsid w:val="00E6342C"/>
    <w:rsid w:val="00E63B74"/>
    <w:rsid w:val="00E63E51"/>
    <w:rsid w:val="00E650A7"/>
    <w:rsid w:val="00E66D09"/>
    <w:rsid w:val="00E67B09"/>
    <w:rsid w:val="00E70730"/>
    <w:rsid w:val="00E71CB1"/>
    <w:rsid w:val="00E72924"/>
    <w:rsid w:val="00E72DEA"/>
    <w:rsid w:val="00E743E4"/>
    <w:rsid w:val="00E75D7F"/>
    <w:rsid w:val="00E75F68"/>
    <w:rsid w:val="00E7602E"/>
    <w:rsid w:val="00E76429"/>
    <w:rsid w:val="00E8250E"/>
    <w:rsid w:val="00E8344B"/>
    <w:rsid w:val="00E85539"/>
    <w:rsid w:val="00E85B57"/>
    <w:rsid w:val="00E870DF"/>
    <w:rsid w:val="00E90709"/>
    <w:rsid w:val="00E90DD7"/>
    <w:rsid w:val="00E92D5C"/>
    <w:rsid w:val="00E92FDF"/>
    <w:rsid w:val="00E93761"/>
    <w:rsid w:val="00E946B0"/>
    <w:rsid w:val="00E96435"/>
    <w:rsid w:val="00E971EE"/>
    <w:rsid w:val="00E97925"/>
    <w:rsid w:val="00E97DBD"/>
    <w:rsid w:val="00EA18BC"/>
    <w:rsid w:val="00EA385F"/>
    <w:rsid w:val="00EA52BD"/>
    <w:rsid w:val="00EA6980"/>
    <w:rsid w:val="00EB115E"/>
    <w:rsid w:val="00EB13C1"/>
    <w:rsid w:val="00EB19DE"/>
    <w:rsid w:val="00EB29C7"/>
    <w:rsid w:val="00EB33FF"/>
    <w:rsid w:val="00EC00DF"/>
    <w:rsid w:val="00EC06A5"/>
    <w:rsid w:val="00EC0C29"/>
    <w:rsid w:val="00EC1A37"/>
    <w:rsid w:val="00EC1C1F"/>
    <w:rsid w:val="00EC2400"/>
    <w:rsid w:val="00EC24F2"/>
    <w:rsid w:val="00EC2564"/>
    <w:rsid w:val="00EC30FA"/>
    <w:rsid w:val="00EC3265"/>
    <w:rsid w:val="00EC3ED3"/>
    <w:rsid w:val="00EC4561"/>
    <w:rsid w:val="00EC4A28"/>
    <w:rsid w:val="00EC7201"/>
    <w:rsid w:val="00EC7B20"/>
    <w:rsid w:val="00ED0839"/>
    <w:rsid w:val="00ED08BF"/>
    <w:rsid w:val="00ED144B"/>
    <w:rsid w:val="00ED3AE4"/>
    <w:rsid w:val="00ED521D"/>
    <w:rsid w:val="00ED5553"/>
    <w:rsid w:val="00EE00CE"/>
    <w:rsid w:val="00EE31DA"/>
    <w:rsid w:val="00EE523F"/>
    <w:rsid w:val="00EE5FFE"/>
    <w:rsid w:val="00EE65B7"/>
    <w:rsid w:val="00EE6B23"/>
    <w:rsid w:val="00EE7672"/>
    <w:rsid w:val="00EF0086"/>
    <w:rsid w:val="00EF166C"/>
    <w:rsid w:val="00EF3020"/>
    <w:rsid w:val="00EF35FC"/>
    <w:rsid w:val="00EF53B5"/>
    <w:rsid w:val="00EF5F09"/>
    <w:rsid w:val="00EF6C64"/>
    <w:rsid w:val="00EF7789"/>
    <w:rsid w:val="00EF7A14"/>
    <w:rsid w:val="00F006DC"/>
    <w:rsid w:val="00F0104D"/>
    <w:rsid w:val="00F0339C"/>
    <w:rsid w:val="00F0359F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54BB"/>
    <w:rsid w:val="00F2046D"/>
    <w:rsid w:val="00F2151B"/>
    <w:rsid w:val="00F21823"/>
    <w:rsid w:val="00F22538"/>
    <w:rsid w:val="00F25313"/>
    <w:rsid w:val="00F2643F"/>
    <w:rsid w:val="00F27D00"/>
    <w:rsid w:val="00F304B0"/>
    <w:rsid w:val="00F31ACE"/>
    <w:rsid w:val="00F34A6D"/>
    <w:rsid w:val="00F34A94"/>
    <w:rsid w:val="00F34C96"/>
    <w:rsid w:val="00F34DC6"/>
    <w:rsid w:val="00F355A1"/>
    <w:rsid w:val="00F3587C"/>
    <w:rsid w:val="00F35A7A"/>
    <w:rsid w:val="00F363B0"/>
    <w:rsid w:val="00F36785"/>
    <w:rsid w:val="00F367AF"/>
    <w:rsid w:val="00F40BF6"/>
    <w:rsid w:val="00F41578"/>
    <w:rsid w:val="00F420A3"/>
    <w:rsid w:val="00F44C85"/>
    <w:rsid w:val="00F46206"/>
    <w:rsid w:val="00F46821"/>
    <w:rsid w:val="00F47B55"/>
    <w:rsid w:val="00F5101B"/>
    <w:rsid w:val="00F52E0B"/>
    <w:rsid w:val="00F53C97"/>
    <w:rsid w:val="00F541CB"/>
    <w:rsid w:val="00F5473C"/>
    <w:rsid w:val="00F54CE9"/>
    <w:rsid w:val="00F550EA"/>
    <w:rsid w:val="00F55A73"/>
    <w:rsid w:val="00F56314"/>
    <w:rsid w:val="00F571AB"/>
    <w:rsid w:val="00F57D96"/>
    <w:rsid w:val="00F61369"/>
    <w:rsid w:val="00F62C9C"/>
    <w:rsid w:val="00F6523E"/>
    <w:rsid w:val="00F65541"/>
    <w:rsid w:val="00F65DF3"/>
    <w:rsid w:val="00F67EFA"/>
    <w:rsid w:val="00F7031E"/>
    <w:rsid w:val="00F7072B"/>
    <w:rsid w:val="00F727F0"/>
    <w:rsid w:val="00F736C2"/>
    <w:rsid w:val="00F739A4"/>
    <w:rsid w:val="00F73F45"/>
    <w:rsid w:val="00F7432B"/>
    <w:rsid w:val="00F744CE"/>
    <w:rsid w:val="00F74673"/>
    <w:rsid w:val="00F74E28"/>
    <w:rsid w:val="00F81B21"/>
    <w:rsid w:val="00F82ACD"/>
    <w:rsid w:val="00F836A6"/>
    <w:rsid w:val="00F83E2B"/>
    <w:rsid w:val="00F8404B"/>
    <w:rsid w:val="00F850F9"/>
    <w:rsid w:val="00F86506"/>
    <w:rsid w:val="00F870E4"/>
    <w:rsid w:val="00F871C1"/>
    <w:rsid w:val="00F878C2"/>
    <w:rsid w:val="00F87FCC"/>
    <w:rsid w:val="00F90FE5"/>
    <w:rsid w:val="00F914A6"/>
    <w:rsid w:val="00F91A0F"/>
    <w:rsid w:val="00F91A12"/>
    <w:rsid w:val="00F93DB3"/>
    <w:rsid w:val="00F947D5"/>
    <w:rsid w:val="00F956AD"/>
    <w:rsid w:val="00F95EA3"/>
    <w:rsid w:val="00F9641E"/>
    <w:rsid w:val="00F96C0A"/>
    <w:rsid w:val="00F96FF3"/>
    <w:rsid w:val="00F9736B"/>
    <w:rsid w:val="00F9766A"/>
    <w:rsid w:val="00F97FB4"/>
    <w:rsid w:val="00FA200F"/>
    <w:rsid w:val="00FA42E7"/>
    <w:rsid w:val="00FA49E5"/>
    <w:rsid w:val="00FA63E7"/>
    <w:rsid w:val="00FB093C"/>
    <w:rsid w:val="00FB574E"/>
    <w:rsid w:val="00FB5810"/>
    <w:rsid w:val="00FB7C9F"/>
    <w:rsid w:val="00FC327D"/>
    <w:rsid w:val="00FC34FF"/>
    <w:rsid w:val="00FC3602"/>
    <w:rsid w:val="00FC4650"/>
    <w:rsid w:val="00FC4CB3"/>
    <w:rsid w:val="00FC4E6F"/>
    <w:rsid w:val="00FC4FE5"/>
    <w:rsid w:val="00FC6E3D"/>
    <w:rsid w:val="00FD07D2"/>
    <w:rsid w:val="00FD2399"/>
    <w:rsid w:val="00FD2949"/>
    <w:rsid w:val="00FD2CB9"/>
    <w:rsid w:val="00FD2E59"/>
    <w:rsid w:val="00FD610B"/>
    <w:rsid w:val="00FD6DBC"/>
    <w:rsid w:val="00FE1FEA"/>
    <w:rsid w:val="00FE2206"/>
    <w:rsid w:val="00FE22F5"/>
    <w:rsid w:val="00FE3B47"/>
    <w:rsid w:val="00FE3CF5"/>
    <w:rsid w:val="00FE5AA6"/>
    <w:rsid w:val="00FE60A3"/>
    <w:rsid w:val="00FE799C"/>
    <w:rsid w:val="00FF0EF1"/>
    <w:rsid w:val="00FF2011"/>
    <w:rsid w:val="00FF354C"/>
    <w:rsid w:val="00FF44F2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Batang" w:hAnsi="Times" w:cs="Times New Roman"/>
        <w:sz w:val="2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D3BB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sz w:val="20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15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1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26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openxmlformats.org/package/2006/metadata/core-properties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bcc01d59-85de-4ef9-881e-76d8b6a6f84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FB567E-A320-48A7-8B70-7522D9D5F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3</Pages>
  <Words>1544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262</cp:revision>
  <cp:lastPrinted>2019-02-06T01:41:00Z</cp:lastPrinted>
  <dcterms:created xsi:type="dcterms:W3CDTF">2020-07-23T23:11:00Z</dcterms:created>
  <dcterms:modified xsi:type="dcterms:W3CDTF">2020-08-06T05:04:00Z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